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BF5" w:rsidRDefault="00232161" w:rsidP="00C12BF5">
      <w:pPr>
        <w:widowControl w:val="0"/>
        <w:autoSpaceDE w:val="0"/>
        <w:autoSpaceDN w:val="0"/>
        <w:spacing w:before="68"/>
        <w:ind w:right="2712"/>
        <w:rPr>
          <w:rFonts w:eastAsia="Times New Roman"/>
          <w:b/>
          <w:w w:val="105"/>
          <w:sz w:val="24"/>
          <w:szCs w:val="24"/>
          <w:lang w:val="tt-RU" w:bidi="ru-RU"/>
        </w:rPr>
      </w:pPr>
      <w:r>
        <w:rPr>
          <w:rFonts w:eastAsia="Times New Roman"/>
          <w:b/>
          <w:noProof/>
          <w:w w:val="105"/>
          <w:sz w:val="24"/>
          <w:szCs w:val="24"/>
        </w:rPr>
        <w:drawing>
          <wp:inline distT="0" distB="0" distL="0" distR="0" wp14:anchorId="4C4CD258" wp14:editId="3A2E457F">
            <wp:extent cx="4932300" cy="9061580"/>
            <wp:effectExtent l="2057400" t="0" r="2040255" b="0"/>
            <wp:docPr id="1" name="Рисунок 1" descr="E:\Марина Раб прог\уку 9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арина Раб прог\уку 9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941853" cy="9079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2AB1" w:rsidRPr="004E6904" w:rsidRDefault="00A52AB1" w:rsidP="00A52AB1">
      <w:pPr>
        <w:widowControl w:val="0"/>
        <w:autoSpaceDE w:val="0"/>
        <w:autoSpaceDN w:val="0"/>
        <w:spacing w:before="5"/>
        <w:rPr>
          <w:rFonts w:eastAsia="Times New Roman"/>
          <w:sz w:val="27"/>
          <w:szCs w:val="23"/>
          <w:lang w:bidi="ru-RU"/>
        </w:rPr>
      </w:pPr>
    </w:p>
    <w:p w:rsidR="00232161" w:rsidRDefault="00232161" w:rsidP="00232161">
      <w:pPr>
        <w:widowControl w:val="0"/>
        <w:autoSpaceDE w:val="0"/>
        <w:autoSpaceDN w:val="0"/>
        <w:spacing w:before="68"/>
        <w:ind w:right="2712"/>
        <w:rPr>
          <w:rFonts w:eastAsia="Times New Roman"/>
          <w:b/>
          <w:w w:val="105"/>
          <w:sz w:val="24"/>
          <w:szCs w:val="24"/>
          <w:lang w:bidi="ru-RU"/>
        </w:rPr>
      </w:pPr>
    </w:p>
    <w:p w:rsidR="00232161" w:rsidRDefault="00232161" w:rsidP="00232161">
      <w:pPr>
        <w:widowControl w:val="0"/>
        <w:autoSpaceDE w:val="0"/>
        <w:autoSpaceDN w:val="0"/>
        <w:spacing w:before="68"/>
        <w:ind w:right="2712"/>
        <w:rPr>
          <w:rFonts w:eastAsia="Times New Roman"/>
          <w:b/>
          <w:w w:val="105"/>
          <w:sz w:val="24"/>
          <w:szCs w:val="24"/>
          <w:lang w:bidi="ru-RU"/>
        </w:rPr>
      </w:pPr>
    </w:p>
    <w:p w:rsidR="00A52AB1" w:rsidRPr="00A03430" w:rsidRDefault="00A52AB1" w:rsidP="00232161">
      <w:pPr>
        <w:widowControl w:val="0"/>
        <w:autoSpaceDE w:val="0"/>
        <w:autoSpaceDN w:val="0"/>
        <w:spacing w:before="68"/>
        <w:ind w:right="2712"/>
        <w:jc w:val="center"/>
        <w:rPr>
          <w:rFonts w:eastAsia="Times New Roman"/>
          <w:b/>
          <w:sz w:val="24"/>
          <w:szCs w:val="24"/>
          <w:lang w:bidi="ru-RU"/>
        </w:rPr>
      </w:pPr>
      <w:r w:rsidRPr="00A03430">
        <w:rPr>
          <w:rFonts w:eastAsia="Times New Roman"/>
          <w:b/>
          <w:w w:val="105"/>
          <w:sz w:val="24"/>
          <w:szCs w:val="24"/>
          <w:lang w:bidi="ru-RU"/>
        </w:rPr>
        <w:t>Пояснительная записка</w:t>
      </w:r>
    </w:p>
    <w:p w:rsidR="00A52AB1" w:rsidRPr="00A03430" w:rsidRDefault="00A52AB1" w:rsidP="00A52AB1">
      <w:pPr>
        <w:widowControl w:val="0"/>
        <w:autoSpaceDE w:val="0"/>
        <w:autoSpaceDN w:val="0"/>
        <w:spacing w:before="5"/>
        <w:rPr>
          <w:rFonts w:eastAsia="Times New Roman"/>
          <w:b/>
          <w:sz w:val="24"/>
          <w:szCs w:val="24"/>
          <w:lang w:bidi="ru-RU"/>
        </w:rPr>
      </w:pPr>
    </w:p>
    <w:p w:rsidR="00A52AB1" w:rsidRPr="00A03430" w:rsidRDefault="00A52AB1" w:rsidP="00A52AB1">
      <w:pPr>
        <w:widowControl w:val="0"/>
        <w:autoSpaceDE w:val="0"/>
        <w:autoSpaceDN w:val="0"/>
        <w:spacing w:line="288" w:lineRule="auto"/>
        <w:ind w:left="100" w:firstLine="57"/>
        <w:rPr>
          <w:rFonts w:eastAsia="Times New Roman"/>
          <w:sz w:val="24"/>
          <w:szCs w:val="24"/>
          <w:lang w:bidi="ru-RU"/>
        </w:rPr>
      </w:pPr>
      <w:r w:rsidRPr="00A03430">
        <w:rPr>
          <w:rFonts w:eastAsia="Times New Roman"/>
          <w:w w:val="105"/>
          <w:sz w:val="24"/>
          <w:szCs w:val="24"/>
          <w:lang w:bidi="ru-RU"/>
        </w:rPr>
        <w:t>Рабочая</w:t>
      </w:r>
      <w:r w:rsidRPr="00A03430">
        <w:rPr>
          <w:rFonts w:eastAsia="Times New Roman"/>
          <w:spacing w:val="-14"/>
          <w:w w:val="105"/>
          <w:sz w:val="24"/>
          <w:szCs w:val="24"/>
          <w:lang w:bidi="ru-RU"/>
        </w:rPr>
        <w:t xml:space="preserve"> </w:t>
      </w:r>
      <w:r w:rsidRPr="00A03430">
        <w:rPr>
          <w:rFonts w:eastAsia="Times New Roman"/>
          <w:w w:val="105"/>
          <w:sz w:val="24"/>
          <w:szCs w:val="24"/>
          <w:lang w:bidi="ru-RU"/>
        </w:rPr>
        <w:t>программа</w:t>
      </w:r>
      <w:r w:rsidRPr="00A03430">
        <w:rPr>
          <w:rFonts w:eastAsia="Times New Roman"/>
          <w:spacing w:val="-11"/>
          <w:w w:val="105"/>
          <w:sz w:val="24"/>
          <w:szCs w:val="24"/>
          <w:lang w:bidi="ru-RU"/>
        </w:rPr>
        <w:t xml:space="preserve"> </w:t>
      </w:r>
      <w:r w:rsidRPr="00A03430">
        <w:rPr>
          <w:rFonts w:eastAsia="Times New Roman"/>
          <w:spacing w:val="4"/>
          <w:w w:val="105"/>
          <w:sz w:val="24"/>
          <w:szCs w:val="24"/>
          <w:lang w:bidi="ru-RU"/>
        </w:rPr>
        <w:t>по</w:t>
      </w:r>
      <w:r w:rsidRPr="00A03430">
        <w:rPr>
          <w:rFonts w:eastAsia="Times New Roman"/>
          <w:sz w:val="24"/>
          <w:szCs w:val="24"/>
        </w:rPr>
        <w:t xml:space="preserve"> </w:t>
      </w:r>
      <w:r w:rsidRPr="00FF4D0E">
        <w:rPr>
          <w:rFonts w:eastAsia="Times New Roman"/>
          <w:sz w:val="24"/>
          <w:szCs w:val="24"/>
        </w:rPr>
        <w:t>родной (татарской) литературе для</w:t>
      </w:r>
      <w:r w:rsidRPr="00A03430">
        <w:rPr>
          <w:rFonts w:eastAsia="Times New Roman"/>
          <w:spacing w:val="-9"/>
          <w:w w:val="105"/>
          <w:sz w:val="24"/>
          <w:szCs w:val="24"/>
          <w:lang w:bidi="ru-RU"/>
        </w:rPr>
        <w:t xml:space="preserve"> </w:t>
      </w:r>
      <w:r w:rsidRPr="00A03430">
        <w:rPr>
          <w:rFonts w:eastAsia="Times New Roman"/>
          <w:spacing w:val="-8"/>
          <w:w w:val="105"/>
          <w:sz w:val="24"/>
          <w:szCs w:val="24"/>
          <w:lang w:bidi="ru-RU"/>
        </w:rPr>
        <w:t xml:space="preserve"> </w:t>
      </w:r>
      <w:r w:rsidRPr="00A03430">
        <w:rPr>
          <w:rFonts w:eastAsia="Times New Roman"/>
          <w:w w:val="105"/>
          <w:sz w:val="24"/>
          <w:szCs w:val="24"/>
          <w:lang w:bidi="ru-RU"/>
        </w:rPr>
        <w:t>учащихся</w:t>
      </w:r>
      <w:r w:rsidRPr="00A03430">
        <w:rPr>
          <w:rFonts w:eastAsia="Times New Roman"/>
          <w:spacing w:val="-14"/>
          <w:w w:val="105"/>
          <w:sz w:val="24"/>
          <w:szCs w:val="24"/>
          <w:lang w:bidi="ru-RU"/>
        </w:rPr>
        <w:t xml:space="preserve"> </w:t>
      </w:r>
      <w:r w:rsidR="00D42A17">
        <w:rPr>
          <w:rFonts w:eastAsia="Times New Roman"/>
          <w:spacing w:val="-4"/>
          <w:w w:val="105"/>
          <w:sz w:val="24"/>
          <w:szCs w:val="24"/>
          <w:lang w:bidi="ru-RU"/>
        </w:rPr>
        <w:t>9</w:t>
      </w:r>
      <w:r w:rsidR="00390EF0" w:rsidRPr="00390EF0">
        <w:rPr>
          <w:rFonts w:eastAsia="Times New Roman"/>
          <w:spacing w:val="-4"/>
          <w:w w:val="105"/>
          <w:sz w:val="24"/>
          <w:szCs w:val="24"/>
          <w:lang w:bidi="ru-RU"/>
        </w:rPr>
        <w:t>-</w:t>
      </w:r>
      <w:r>
        <w:rPr>
          <w:rFonts w:eastAsia="Times New Roman"/>
          <w:spacing w:val="-4"/>
          <w:w w:val="105"/>
          <w:sz w:val="24"/>
          <w:szCs w:val="24"/>
          <w:lang w:bidi="ru-RU"/>
        </w:rPr>
        <w:t xml:space="preserve"> </w:t>
      </w:r>
      <w:r w:rsidR="00390EF0">
        <w:rPr>
          <w:rFonts w:eastAsia="Times New Roman"/>
          <w:spacing w:val="-4"/>
          <w:w w:val="105"/>
          <w:sz w:val="24"/>
          <w:szCs w:val="24"/>
          <w:lang w:val="tt-RU" w:bidi="ru-RU"/>
        </w:rPr>
        <w:t xml:space="preserve">х </w:t>
      </w:r>
      <w:r w:rsidRPr="00A03430">
        <w:rPr>
          <w:rFonts w:eastAsia="Times New Roman"/>
          <w:w w:val="105"/>
          <w:sz w:val="24"/>
          <w:szCs w:val="24"/>
          <w:lang w:bidi="ru-RU"/>
        </w:rPr>
        <w:t>классов</w:t>
      </w:r>
      <w:r w:rsidRPr="00A03430">
        <w:rPr>
          <w:rFonts w:eastAsia="Times New Roman"/>
          <w:spacing w:val="-4"/>
          <w:w w:val="105"/>
          <w:sz w:val="24"/>
          <w:szCs w:val="24"/>
          <w:lang w:bidi="ru-RU"/>
        </w:rPr>
        <w:t xml:space="preserve"> </w:t>
      </w:r>
      <w:r w:rsidRPr="00A03430">
        <w:rPr>
          <w:rFonts w:eastAsia="Times New Roman"/>
          <w:w w:val="105"/>
          <w:sz w:val="24"/>
          <w:szCs w:val="24"/>
          <w:lang w:bidi="ru-RU"/>
        </w:rPr>
        <w:t>составлена</w:t>
      </w:r>
      <w:r w:rsidRPr="00A03430">
        <w:rPr>
          <w:rFonts w:eastAsia="Times New Roman"/>
          <w:spacing w:val="-11"/>
          <w:w w:val="105"/>
          <w:sz w:val="24"/>
          <w:szCs w:val="24"/>
          <w:lang w:bidi="ru-RU"/>
        </w:rPr>
        <w:t xml:space="preserve"> </w:t>
      </w:r>
      <w:r w:rsidRPr="00A03430">
        <w:rPr>
          <w:rFonts w:eastAsia="Times New Roman"/>
          <w:w w:val="105"/>
          <w:sz w:val="24"/>
          <w:szCs w:val="24"/>
          <w:lang w:bidi="ru-RU"/>
        </w:rPr>
        <w:t>на</w:t>
      </w:r>
      <w:r w:rsidRPr="00A03430">
        <w:rPr>
          <w:rFonts w:eastAsia="Times New Roman"/>
          <w:spacing w:val="-10"/>
          <w:w w:val="105"/>
          <w:sz w:val="24"/>
          <w:szCs w:val="24"/>
          <w:lang w:bidi="ru-RU"/>
        </w:rPr>
        <w:t xml:space="preserve"> </w:t>
      </w:r>
      <w:r w:rsidRPr="00A03430">
        <w:rPr>
          <w:rFonts w:eastAsia="Times New Roman"/>
          <w:w w:val="105"/>
          <w:sz w:val="24"/>
          <w:szCs w:val="24"/>
          <w:lang w:bidi="ru-RU"/>
        </w:rPr>
        <w:t>основе следующих</w:t>
      </w:r>
      <w:r w:rsidRPr="00A03430">
        <w:rPr>
          <w:rFonts w:eastAsia="Times New Roman"/>
          <w:spacing w:val="-8"/>
          <w:w w:val="105"/>
          <w:sz w:val="24"/>
          <w:szCs w:val="24"/>
          <w:lang w:bidi="ru-RU"/>
        </w:rPr>
        <w:t xml:space="preserve"> </w:t>
      </w:r>
      <w:r w:rsidRPr="00A03430">
        <w:rPr>
          <w:rFonts w:eastAsia="Times New Roman"/>
          <w:w w:val="105"/>
          <w:sz w:val="24"/>
          <w:szCs w:val="24"/>
          <w:lang w:bidi="ru-RU"/>
        </w:rPr>
        <w:t>документов:</w:t>
      </w:r>
    </w:p>
    <w:p w:rsidR="00A52AB1" w:rsidRPr="00A03430" w:rsidRDefault="00A52AB1" w:rsidP="00A52AB1">
      <w:pPr>
        <w:spacing w:after="160" w:line="259" w:lineRule="auto"/>
        <w:rPr>
          <w:rFonts w:eastAsia="Times New Roman"/>
          <w:sz w:val="24"/>
          <w:szCs w:val="24"/>
        </w:rPr>
      </w:pPr>
      <w:r w:rsidRPr="00A03430">
        <w:rPr>
          <w:rFonts w:eastAsia="Times New Roman"/>
          <w:sz w:val="24"/>
          <w:szCs w:val="24"/>
        </w:rPr>
        <w:t>1. Федеральный закон “Об образовании в Российской Федерации» (29.12.2012, № 273-ФЗ)</w:t>
      </w:r>
    </w:p>
    <w:p w:rsidR="00A52AB1" w:rsidRPr="00A03430" w:rsidRDefault="00A52AB1" w:rsidP="00A52AB1">
      <w:pPr>
        <w:spacing w:after="160" w:line="259" w:lineRule="auto"/>
        <w:rPr>
          <w:rFonts w:eastAsia="Times New Roman"/>
          <w:sz w:val="24"/>
          <w:szCs w:val="24"/>
        </w:rPr>
      </w:pPr>
      <w:r w:rsidRPr="00A03430">
        <w:rPr>
          <w:rFonts w:eastAsia="Times New Roman"/>
          <w:sz w:val="24"/>
          <w:szCs w:val="24"/>
        </w:rPr>
        <w:t>2. Закон РФ «О языках народов Российской Федерации» (25.10.1991, №1807-1, ред.12.03.2014)</w:t>
      </w:r>
    </w:p>
    <w:p w:rsidR="00A52AB1" w:rsidRPr="00A03430" w:rsidRDefault="00A52AB1" w:rsidP="00A52AB1">
      <w:pPr>
        <w:spacing w:after="160" w:line="259" w:lineRule="auto"/>
        <w:rPr>
          <w:rFonts w:eastAsia="Times New Roman"/>
          <w:sz w:val="24"/>
          <w:szCs w:val="24"/>
        </w:rPr>
      </w:pPr>
      <w:r w:rsidRPr="00A03430">
        <w:rPr>
          <w:rFonts w:eastAsia="Times New Roman"/>
          <w:sz w:val="24"/>
          <w:szCs w:val="24"/>
        </w:rPr>
        <w:t xml:space="preserve">3. Федеральный закон </w:t>
      </w:r>
      <w:r w:rsidRPr="00A03430">
        <w:rPr>
          <w:rFonts w:eastAsia="Times New Roman"/>
          <w:sz w:val="24"/>
          <w:szCs w:val="24"/>
          <w:lang w:val="tt-RU"/>
        </w:rPr>
        <w:t xml:space="preserve">“ </w:t>
      </w:r>
      <w:r w:rsidRPr="00A03430">
        <w:rPr>
          <w:rFonts w:eastAsia="Times New Roman"/>
          <w:sz w:val="24"/>
          <w:szCs w:val="24"/>
        </w:rPr>
        <w:t xml:space="preserve">О внесении изменений в статьи 11 и 14 Федерального закона </w:t>
      </w:r>
      <w:r w:rsidRPr="00A03430">
        <w:rPr>
          <w:rFonts w:eastAsia="Times New Roman"/>
          <w:sz w:val="24"/>
          <w:szCs w:val="24"/>
          <w:lang w:val="tt-RU"/>
        </w:rPr>
        <w:t>“ Об образовании в Российской федера</w:t>
      </w:r>
      <w:proofErr w:type="spellStart"/>
      <w:r w:rsidRPr="00A03430">
        <w:rPr>
          <w:rFonts w:eastAsia="Times New Roman"/>
          <w:sz w:val="24"/>
          <w:szCs w:val="24"/>
        </w:rPr>
        <w:t>ции</w:t>
      </w:r>
      <w:proofErr w:type="spellEnd"/>
      <w:r w:rsidRPr="00A03430">
        <w:rPr>
          <w:rFonts w:eastAsia="Times New Roman"/>
          <w:sz w:val="24"/>
          <w:szCs w:val="24"/>
          <w:lang w:val="tt-RU"/>
        </w:rPr>
        <w:t>“</w:t>
      </w:r>
      <w:r w:rsidRPr="00A03430">
        <w:rPr>
          <w:rFonts w:eastAsia="Times New Roman"/>
          <w:sz w:val="24"/>
          <w:szCs w:val="24"/>
        </w:rPr>
        <w:t xml:space="preserve">  от 03.08.2018 № 317-ФЗ (последняя редакция).</w:t>
      </w:r>
    </w:p>
    <w:p w:rsidR="00A52AB1" w:rsidRPr="00A03430" w:rsidRDefault="00A52AB1" w:rsidP="00A52AB1">
      <w:pPr>
        <w:spacing w:after="160" w:line="259" w:lineRule="auto"/>
        <w:rPr>
          <w:rFonts w:eastAsia="Times New Roman"/>
          <w:sz w:val="24"/>
          <w:szCs w:val="24"/>
        </w:rPr>
      </w:pPr>
      <w:r w:rsidRPr="00A03430">
        <w:rPr>
          <w:rFonts w:eastAsia="Times New Roman"/>
          <w:sz w:val="24"/>
          <w:szCs w:val="24"/>
        </w:rPr>
        <w:t>4. Закон Республики Татарстан «Об образовании» (22.07.2013)</w:t>
      </w:r>
    </w:p>
    <w:p w:rsidR="00A52AB1" w:rsidRPr="00A03430" w:rsidRDefault="00A52AB1" w:rsidP="00A52AB1">
      <w:pPr>
        <w:spacing w:after="160" w:line="259" w:lineRule="auto"/>
        <w:rPr>
          <w:rFonts w:eastAsia="Times New Roman"/>
          <w:sz w:val="24"/>
          <w:szCs w:val="24"/>
        </w:rPr>
      </w:pPr>
      <w:r w:rsidRPr="00A03430">
        <w:rPr>
          <w:rFonts w:eastAsia="Times New Roman"/>
          <w:sz w:val="24"/>
          <w:szCs w:val="24"/>
        </w:rPr>
        <w:t>5.</w:t>
      </w:r>
      <w:r w:rsidRPr="00A03430">
        <w:rPr>
          <w:rFonts w:ascii="Calibri" w:eastAsia="Calibri" w:hAnsi="Calibri"/>
          <w:color w:val="000000"/>
          <w:sz w:val="27"/>
          <w:szCs w:val="27"/>
          <w:lang w:eastAsia="en-US"/>
        </w:rPr>
        <w:t xml:space="preserve"> </w:t>
      </w:r>
      <w:r w:rsidRPr="00A03430">
        <w:rPr>
          <w:rFonts w:eastAsia="Calibri"/>
          <w:sz w:val="24"/>
          <w:szCs w:val="24"/>
          <w:lang w:eastAsia="en-US"/>
        </w:rPr>
        <w:t>Основная образ</w:t>
      </w:r>
      <w:r>
        <w:rPr>
          <w:rFonts w:eastAsia="Calibri"/>
          <w:sz w:val="24"/>
          <w:szCs w:val="24"/>
          <w:lang w:eastAsia="en-US"/>
        </w:rPr>
        <w:t xml:space="preserve">овательная программа основного </w:t>
      </w:r>
      <w:r w:rsidRPr="00A03430">
        <w:rPr>
          <w:rFonts w:eastAsia="Calibri"/>
          <w:sz w:val="24"/>
          <w:szCs w:val="24"/>
          <w:lang w:eastAsia="en-US"/>
        </w:rPr>
        <w:t>общего образования</w:t>
      </w:r>
      <w:r w:rsidRPr="00A03430">
        <w:rPr>
          <w:rFonts w:eastAsia="Calibri"/>
          <w:color w:val="FF0000"/>
          <w:sz w:val="24"/>
          <w:szCs w:val="24"/>
          <w:lang w:eastAsia="en-US"/>
        </w:rPr>
        <w:t xml:space="preserve"> </w:t>
      </w:r>
      <w:r w:rsidRPr="00A03430">
        <w:rPr>
          <w:rFonts w:eastAsia="Calibri"/>
          <w:color w:val="000000"/>
          <w:sz w:val="24"/>
          <w:szCs w:val="24"/>
          <w:lang w:eastAsia="en-US"/>
        </w:rPr>
        <w:t xml:space="preserve">МБОУ” </w:t>
      </w:r>
      <w:proofErr w:type="spellStart"/>
      <w:r w:rsidRPr="00A03430">
        <w:rPr>
          <w:rFonts w:eastAsia="Calibri"/>
          <w:color w:val="000000"/>
          <w:sz w:val="24"/>
          <w:szCs w:val="24"/>
          <w:lang w:eastAsia="en-US"/>
        </w:rPr>
        <w:t>Пестречинская</w:t>
      </w:r>
      <w:proofErr w:type="spellEnd"/>
      <w:r w:rsidRPr="00A03430">
        <w:rPr>
          <w:rFonts w:eastAsia="Calibri"/>
          <w:color w:val="000000"/>
          <w:sz w:val="24"/>
          <w:szCs w:val="24"/>
          <w:lang w:eastAsia="en-US"/>
        </w:rPr>
        <w:t xml:space="preserve"> средняя общеобразовательная школа №2 </w:t>
      </w:r>
      <w:proofErr w:type="spellStart"/>
      <w:r w:rsidRPr="00A03430">
        <w:rPr>
          <w:rFonts w:eastAsia="Calibri"/>
          <w:color w:val="000000"/>
          <w:sz w:val="24"/>
          <w:szCs w:val="24"/>
          <w:lang w:eastAsia="en-US"/>
        </w:rPr>
        <w:t>Пестречинского</w:t>
      </w:r>
      <w:proofErr w:type="spellEnd"/>
      <w:r w:rsidRPr="00A03430">
        <w:rPr>
          <w:rFonts w:eastAsia="Calibri"/>
          <w:color w:val="000000"/>
          <w:sz w:val="24"/>
          <w:szCs w:val="24"/>
          <w:lang w:eastAsia="en-US"/>
        </w:rPr>
        <w:t xml:space="preserve"> муниципального района Республики Татарстан".</w:t>
      </w:r>
    </w:p>
    <w:p w:rsidR="00A52AB1" w:rsidRDefault="00A52AB1" w:rsidP="00A52AB1">
      <w:pPr>
        <w:widowControl w:val="0"/>
        <w:tabs>
          <w:tab w:val="left" w:pos="454"/>
        </w:tabs>
        <w:autoSpaceDE w:val="0"/>
        <w:autoSpaceDN w:val="0"/>
        <w:spacing w:line="288" w:lineRule="auto"/>
        <w:ind w:right="164"/>
        <w:rPr>
          <w:rFonts w:eastAsia="Times New Roman"/>
          <w:color w:val="000000"/>
          <w:sz w:val="24"/>
          <w:szCs w:val="24"/>
          <w:lang w:val="tt-RU"/>
        </w:rPr>
      </w:pPr>
      <w:r w:rsidRPr="00A03430">
        <w:rPr>
          <w:rFonts w:eastAsia="Times New Roman"/>
          <w:sz w:val="24"/>
          <w:szCs w:val="24"/>
        </w:rPr>
        <w:t xml:space="preserve">6. Примерная рабочая программа обучения русскоязычных детей учебного предмета </w:t>
      </w:r>
      <w:r>
        <w:rPr>
          <w:sz w:val="24"/>
          <w:szCs w:val="24"/>
        </w:rPr>
        <w:t>“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Родна</w:t>
      </w:r>
      <w:proofErr w:type="gramStart"/>
      <w:r>
        <w:rPr>
          <w:sz w:val="24"/>
          <w:szCs w:val="24"/>
        </w:rPr>
        <w:t>я(</w:t>
      </w:r>
      <w:proofErr w:type="gramEnd"/>
      <w:r>
        <w:rPr>
          <w:sz w:val="24"/>
          <w:szCs w:val="24"/>
        </w:rPr>
        <w:t>татарская) литература ”</w:t>
      </w:r>
      <w:r>
        <w:rPr>
          <w:b/>
          <w:bCs/>
          <w:sz w:val="24"/>
          <w:szCs w:val="24"/>
        </w:rPr>
        <w:t xml:space="preserve"> </w:t>
      </w:r>
      <w:r>
        <w:rPr>
          <w:w w:val="105"/>
          <w:sz w:val="23"/>
          <w:lang w:bidi="ru-RU"/>
        </w:rPr>
        <w:t>для общеобразовательных организаций основного общего образования с обу</w:t>
      </w:r>
      <w:r w:rsidRPr="00B70380">
        <w:rPr>
          <w:w w:val="105"/>
          <w:sz w:val="24"/>
          <w:szCs w:val="24"/>
          <w:lang w:bidi="ru-RU"/>
        </w:rPr>
        <w:t xml:space="preserve">чением на русском языке(для изучающих родной(татарский) язык. </w:t>
      </w:r>
      <w:r w:rsidRPr="00B70380">
        <w:rPr>
          <w:rFonts w:eastAsia="Times New Roman"/>
          <w:sz w:val="24"/>
          <w:szCs w:val="24"/>
        </w:rPr>
        <w:t>“</w:t>
      </w:r>
      <w:r w:rsidRPr="00B70380">
        <w:rPr>
          <w:rFonts w:eastAsia="Times New Roman"/>
          <w:color w:val="FF0000"/>
          <w:sz w:val="24"/>
          <w:szCs w:val="24"/>
        </w:rPr>
        <w:t xml:space="preserve"> </w:t>
      </w:r>
      <w:r w:rsidRPr="00B70380">
        <w:rPr>
          <w:rFonts w:eastAsia="Times New Roman"/>
          <w:w w:val="105"/>
          <w:sz w:val="24"/>
          <w:szCs w:val="24"/>
          <w:lang w:bidi="ru-RU"/>
        </w:rPr>
        <w:t>Авторы</w:t>
      </w:r>
      <w:r w:rsidRPr="00B70380">
        <w:rPr>
          <w:rFonts w:eastAsia="Times New Roman"/>
          <w:spacing w:val="-10"/>
          <w:w w:val="105"/>
          <w:sz w:val="24"/>
          <w:szCs w:val="24"/>
          <w:lang w:bidi="ru-RU"/>
        </w:rPr>
        <w:t xml:space="preserve"> </w:t>
      </w:r>
      <w:r w:rsidRPr="00B70380">
        <w:rPr>
          <w:rFonts w:eastAsia="Times New Roman"/>
          <w:w w:val="105"/>
          <w:sz w:val="24"/>
          <w:szCs w:val="24"/>
          <w:lang w:bidi="ru-RU"/>
        </w:rPr>
        <w:t>составители:</w:t>
      </w:r>
      <w:r w:rsidRPr="00B70380">
        <w:rPr>
          <w:rFonts w:eastAsia="Times New Roman"/>
          <w:sz w:val="24"/>
          <w:szCs w:val="24"/>
        </w:rPr>
        <w:t xml:space="preserve"> </w:t>
      </w:r>
      <w:r w:rsidRPr="00B70380">
        <w:rPr>
          <w:rFonts w:eastAsia="Times New Roman"/>
          <w:color w:val="000000"/>
          <w:sz w:val="24"/>
          <w:szCs w:val="24"/>
        </w:rPr>
        <w:t>Авторы</w:t>
      </w:r>
      <w:proofErr w:type="gramStart"/>
      <w:r>
        <w:rPr>
          <w:rFonts w:eastAsia="Times New Roman"/>
          <w:color w:val="000000"/>
          <w:sz w:val="24"/>
          <w:szCs w:val="24"/>
        </w:rPr>
        <w:t>:.</w:t>
      </w:r>
      <w:r w:rsidRPr="00A52AB1">
        <w:rPr>
          <w:rFonts w:eastAsia="Times New Roman"/>
          <w:color w:val="000000"/>
          <w:sz w:val="24"/>
          <w:szCs w:val="24"/>
        </w:rPr>
        <w:t xml:space="preserve"> </w:t>
      </w:r>
      <w:proofErr w:type="gramEnd"/>
      <w:r>
        <w:rPr>
          <w:rFonts w:eastAsia="Times New Roman"/>
          <w:color w:val="000000"/>
          <w:sz w:val="24"/>
          <w:szCs w:val="24"/>
        </w:rPr>
        <w:t>А.Р.</w:t>
      </w:r>
      <w:r>
        <w:rPr>
          <w:rFonts w:eastAsia="Times New Roman"/>
          <w:color w:val="333333"/>
          <w:sz w:val="24"/>
          <w:szCs w:val="24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</w:rPr>
        <w:t>Мотыгуллина</w:t>
      </w:r>
      <w:proofErr w:type="spellEnd"/>
      <w:r>
        <w:rPr>
          <w:rFonts w:eastAsia="Times New Roman"/>
          <w:color w:val="000000"/>
          <w:sz w:val="24"/>
          <w:szCs w:val="24"/>
        </w:rPr>
        <w:t>,</w:t>
      </w:r>
      <w:r>
        <w:rPr>
          <w:rFonts w:eastAsia="Times New Roman"/>
          <w:color w:val="333333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Р.Г.</w:t>
      </w:r>
      <w:r>
        <w:rPr>
          <w:rFonts w:eastAsia="Times New Roman"/>
          <w:color w:val="333333"/>
          <w:sz w:val="24"/>
          <w:szCs w:val="24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</w:rPr>
        <w:t>Ханнанов</w:t>
      </w:r>
      <w:proofErr w:type="spellEnd"/>
      <w:r>
        <w:rPr>
          <w:rFonts w:eastAsia="Times New Roman"/>
          <w:color w:val="000000"/>
          <w:sz w:val="24"/>
          <w:szCs w:val="24"/>
        </w:rPr>
        <w:t>,</w:t>
      </w:r>
      <w:r>
        <w:rPr>
          <w:rFonts w:eastAsia="Times New Roman"/>
          <w:color w:val="333333"/>
          <w:sz w:val="24"/>
          <w:szCs w:val="24"/>
        </w:rPr>
        <w:t xml:space="preserve"> </w:t>
      </w:r>
      <w:r>
        <w:rPr>
          <w:rFonts w:eastAsia="Times New Roman"/>
          <w:color w:val="000000"/>
          <w:sz w:val="24"/>
          <w:szCs w:val="24"/>
        </w:rPr>
        <w:t>Г.Г.</w:t>
      </w:r>
      <w:r>
        <w:rPr>
          <w:rFonts w:eastAsia="Times New Roman"/>
          <w:color w:val="333333"/>
          <w:sz w:val="24"/>
          <w:szCs w:val="24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</w:rPr>
        <w:t>Мулласалихова</w:t>
      </w:r>
      <w:proofErr w:type="spellEnd"/>
      <w:r>
        <w:rPr>
          <w:rFonts w:eastAsia="Times New Roman"/>
          <w:color w:val="000000"/>
          <w:sz w:val="24"/>
          <w:szCs w:val="24"/>
        </w:rPr>
        <w:t xml:space="preserve">, Э.Х. </w:t>
      </w:r>
      <w:proofErr w:type="spellStart"/>
      <w:r>
        <w:rPr>
          <w:rFonts w:eastAsia="Times New Roman"/>
          <w:color w:val="000000"/>
          <w:sz w:val="24"/>
          <w:szCs w:val="24"/>
        </w:rPr>
        <w:t>Гизатуллина</w:t>
      </w:r>
      <w:proofErr w:type="spellEnd"/>
      <w:r>
        <w:rPr>
          <w:rFonts w:eastAsia="Times New Roman"/>
          <w:color w:val="000000"/>
          <w:sz w:val="24"/>
          <w:szCs w:val="24"/>
        </w:rPr>
        <w:t>. - Казань: «</w:t>
      </w:r>
      <w:proofErr w:type="spellStart"/>
      <w:r>
        <w:rPr>
          <w:rFonts w:eastAsia="Times New Roman"/>
          <w:color w:val="000000"/>
          <w:sz w:val="24"/>
          <w:szCs w:val="24"/>
        </w:rPr>
        <w:t>Магариф-Вакыт</w:t>
      </w:r>
      <w:proofErr w:type="spellEnd"/>
      <w:r>
        <w:rPr>
          <w:rFonts w:eastAsia="Times New Roman"/>
          <w:color w:val="000000"/>
          <w:sz w:val="24"/>
          <w:szCs w:val="24"/>
        </w:rPr>
        <w:t>», 2015г.</w:t>
      </w:r>
    </w:p>
    <w:p w:rsidR="00390EF0" w:rsidRPr="00390EF0" w:rsidRDefault="00390EF0" w:rsidP="00A52AB1">
      <w:pPr>
        <w:widowControl w:val="0"/>
        <w:tabs>
          <w:tab w:val="left" w:pos="454"/>
        </w:tabs>
        <w:autoSpaceDE w:val="0"/>
        <w:autoSpaceDN w:val="0"/>
        <w:spacing w:line="288" w:lineRule="auto"/>
        <w:ind w:right="164"/>
        <w:rPr>
          <w:rFonts w:eastAsia="Times New Roman"/>
          <w:sz w:val="23"/>
          <w:lang w:val="tt-RU" w:bidi="ru-RU"/>
        </w:rPr>
      </w:pPr>
    </w:p>
    <w:p w:rsidR="00390EF0" w:rsidRPr="00556257" w:rsidRDefault="00A52AB1" w:rsidP="00556257">
      <w:pPr>
        <w:spacing w:after="160" w:line="259" w:lineRule="auto"/>
        <w:rPr>
          <w:rFonts w:eastAsia="Times New Roman"/>
          <w:sz w:val="24"/>
          <w:szCs w:val="24"/>
        </w:rPr>
      </w:pPr>
      <w:r w:rsidRPr="00A03430">
        <w:rPr>
          <w:rFonts w:eastAsia="Times New Roman"/>
          <w:sz w:val="24"/>
          <w:szCs w:val="24"/>
        </w:rPr>
        <w:t xml:space="preserve">7. Учебный план муниципального бюджетного образовательного учреждения </w:t>
      </w:r>
      <w:proofErr w:type="spellStart"/>
      <w:r w:rsidRPr="00A03430">
        <w:rPr>
          <w:rFonts w:eastAsia="Times New Roman"/>
          <w:sz w:val="24"/>
          <w:szCs w:val="24"/>
        </w:rPr>
        <w:t>Пестречинского</w:t>
      </w:r>
      <w:proofErr w:type="spellEnd"/>
      <w:r w:rsidRPr="00A03430">
        <w:rPr>
          <w:rFonts w:eastAsia="Times New Roman"/>
          <w:sz w:val="24"/>
          <w:szCs w:val="24"/>
        </w:rPr>
        <w:t xml:space="preserve"> муниципального района Республики Татарстан  «</w:t>
      </w:r>
      <w:proofErr w:type="spellStart"/>
      <w:r w:rsidRPr="00A03430">
        <w:rPr>
          <w:rFonts w:eastAsia="Times New Roman"/>
          <w:sz w:val="24"/>
          <w:szCs w:val="24"/>
        </w:rPr>
        <w:t>Пестречинская</w:t>
      </w:r>
      <w:proofErr w:type="spellEnd"/>
      <w:r w:rsidRPr="00A03430">
        <w:rPr>
          <w:rFonts w:eastAsia="Times New Roman"/>
          <w:sz w:val="24"/>
          <w:szCs w:val="24"/>
        </w:rPr>
        <w:t xml:space="preserve"> средняя общеобр</w:t>
      </w:r>
      <w:r w:rsidR="00556257">
        <w:rPr>
          <w:rFonts w:eastAsia="Times New Roman"/>
          <w:sz w:val="24"/>
          <w:szCs w:val="24"/>
        </w:rPr>
        <w:t>азовательная школа №2» (для 2020-2021</w:t>
      </w:r>
      <w:r w:rsidRPr="00A03430">
        <w:rPr>
          <w:rFonts w:eastAsia="Times New Roman"/>
          <w:sz w:val="24"/>
          <w:szCs w:val="24"/>
        </w:rPr>
        <w:t xml:space="preserve"> учебного года) и локальный акт школы «Положение о языке».</w:t>
      </w:r>
    </w:p>
    <w:p w:rsidR="00592BB2" w:rsidRDefault="00592BB2" w:rsidP="00592BB2">
      <w:pPr>
        <w:spacing w:line="13" w:lineRule="exact"/>
        <w:rPr>
          <w:rFonts w:eastAsia="Times New Roman"/>
          <w:color w:val="333333"/>
          <w:sz w:val="24"/>
          <w:szCs w:val="24"/>
        </w:rPr>
      </w:pPr>
    </w:p>
    <w:p w:rsidR="00592BB2" w:rsidRPr="00FD63A5" w:rsidRDefault="00A52AB1" w:rsidP="00FD63A5">
      <w:pPr>
        <w:rPr>
          <w:rFonts w:eastAsia="Times New Roman"/>
          <w:color w:val="333333"/>
          <w:sz w:val="24"/>
          <w:szCs w:val="24"/>
        </w:rPr>
      </w:pPr>
      <w:r>
        <w:rPr>
          <w:sz w:val="24"/>
          <w:szCs w:val="24"/>
        </w:rPr>
        <w:t xml:space="preserve">   </w:t>
      </w:r>
      <w:r w:rsidR="00592BB2">
        <w:rPr>
          <w:rFonts w:eastAsia="Times New Roman"/>
          <w:sz w:val="24"/>
          <w:szCs w:val="24"/>
        </w:rPr>
        <w:t>”</w:t>
      </w:r>
      <w:r w:rsidR="00592BB2">
        <w:rPr>
          <w:rFonts w:eastAsia="Times New Roman"/>
          <w:b/>
          <w:bCs/>
          <w:sz w:val="24"/>
          <w:szCs w:val="24"/>
        </w:rPr>
        <w:t xml:space="preserve"> </w:t>
      </w:r>
      <w:r w:rsidR="00592BB2">
        <w:rPr>
          <w:rFonts w:eastAsia="Times New Roman"/>
          <w:sz w:val="24"/>
          <w:szCs w:val="24"/>
        </w:rPr>
        <w:t>Учебный предмет «Родная (татарская) литература» – часть предметной области «Родная (тат.) литература», который тесно связан с предметом «Родной (татарский) язык» и является одним из основных источников обогащения речи учащихся школ с русским языком обучения,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речью.</w:t>
      </w:r>
    </w:p>
    <w:p w:rsidR="00592BB2" w:rsidRDefault="00592BB2" w:rsidP="00592BB2">
      <w:pPr>
        <w:spacing w:line="20" w:lineRule="exact"/>
        <w:rPr>
          <w:rFonts w:eastAsia="Times New Roman"/>
          <w:sz w:val="24"/>
          <w:szCs w:val="24"/>
        </w:rPr>
      </w:pPr>
    </w:p>
    <w:p w:rsidR="00592BB2" w:rsidRDefault="00863D10" w:rsidP="00592BB2">
      <w:pPr>
        <w:spacing w:line="271" w:lineRule="auto"/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lang w:val="tt-RU"/>
        </w:rPr>
        <w:t>Родная</w:t>
      </w:r>
      <w:r w:rsidR="00592BB2">
        <w:rPr>
          <w:rFonts w:eastAsia="Times New Roman"/>
          <w:sz w:val="24"/>
          <w:szCs w:val="24"/>
        </w:rPr>
        <w:t xml:space="preserve"> литература изучается в тесной связи с обществознанием, историей России, что формирует у учащихся историзм мышления, патриотическое чувство, гражданственность, а связь татарской литературы с предметами художественного цикла (музыка, ИЗО, МХК) помогает понять специфику различных видов искусства.</w:t>
      </w:r>
    </w:p>
    <w:p w:rsidR="00592BB2" w:rsidRDefault="00592BB2" w:rsidP="00592BB2">
      <w:pPr>
        <w:spacing w:line="18" w:lineRule="exact"/>
        <w:rPr>
          <w:rFonts w:eastAsia="Times New Roman"/>
          <w:sz w:val="24"/>
          <w:szCs w:val="24"/>
        </w:rPr>
      </w:pPr>
    </w:p>
    <w:p w:rsidR="00592BB2" w:rsidRDefault="00592BB2" w:rsidP="00592BB2">
      <w:pPr>
        <w:spacing w:line="268" w:lineRule="auto"/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Цель </w:t>
      </w:r>
      <w:r>
        <w:rPr>
          <w:rFonts w:eastAsia="Times New Roman"/>
          <w:sz w:val="24"/>
          <w:szCs w:val="24"/>
        </w:rPr>
        <w:t>изучения татарской литературы в образовательных учреждениях с русским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языком обучения на ступени основного общего образования направлена на достижение следующих </w:t>
      </w:r>
      <w:r>
        <w:rPr>
          <w:rFonts w:eastAsia="Times New Roman"/>
          <w:b/>
          <w:bCs/>
          <w:sz w:val="24"/>
          <w:szCs w:val="24"/>
        </w:rPr>
        <w:t>задач</w:t>
      </w:r>
      <w:r>
        <w:rPr>
          <w:rFonts w:eastAsia="Times New Roman"/>
          <w:sz w:val="24"/>
          <w:szCs w:val="24"/>
        </w:rPr>
        <w:t>:</w:t>
      </w:r>
    </w:p>
    <w:p w:rsidR="00556257" w:rsidRDefault="00556257" w:rsidP="00592BB2">
      <w:pPr>
        <w:spacing w:line="268" w:lineRule="auto"/>
        <w:ind w:firstLine="708"/>
        <w:jc w:val="both"/>
        <w:rPr>
          <w:rFonts w:eastAsia="Times New Roman"/>
          <w:sz w:val="24"/>
          <w:szCs w:val="24"/>
        </w:rPr>
      </w:pPr>
    </w:p>
    <w:p w:rsidR="00556257" w:rsidRDefault="00556257" w:rsidP="00232161">
      <w:pPr>
        <w:spacing w:line="268" w:lineRule="auto"/>
        <w:jc w:val="both"/>
        <w:rPr>
          <w:rFonts w:eastAsia="Times New Roman"/>
          <w:sz w:val="24"/>
          <w:szCs w:val="24"/>
        </w:rPr>
      </w:pPr>
    </w:p>
    <w:p w:rsidR="00556257" w:rsidRDefault="00556257" w:rsidP="00592BB2">
      <w:pPr>
        <w:spacing w:line="268" w:lineRule="auto"/>
        <w:ind w:firstLine="708"/>
        <w:jc w:val="both"/>
        <w:rPr>
          <w:rFonts w:eastAsia="Times New Roman"/>
          <w:sz w:val="24"/>
          <w:szCs w:val="24"/>
        </w:rPr>
      </w:pPr>
    </w:p>
    <w:p w:rsidR="00592BB2" w:rsidRDefault="00592BB2" w:rsidP="00592BB2">
      <w:pPr>
        <w:spacing w:line="17" w:lineRule="exact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1"/>
          <w:numId w:val="1"/>
        </w:numPr>
        <w:tabs>
          <w:tab w:val="left" w:pos="1201"/>
        </w:tabs>
        <w:spacing w:line="271" w:lineRule="auto"/>
        <w:ind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воспитание духовно развитой личности, способной понимать и эстетически воспринимать произведения татарской литературы, отличающейся от родной особенностями образно-эстетической системы; личности, обладающей гуманистическим мировоззрением, общероссийским гражданским сознанием, чувством патриотизма; воспитание уважения к татарской литературе и культуре, к литературам и культурам других народов;</w:t>
      </w:r>
    </w:p>
    <w:p w:rsidR="00592BB2" w:rsidRDefault="00592BB2" w:rsidP="00592BB2">
      <w:pPr>
        <w:spacing w:line="20" w:lineRule="exact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1"/>
          <w:numId w:val="1"/>
        </w:numPr>
        <w:tabs>
          <w:tab w:val="left" w:pos="1340"/>
        </w:tabs>
        <w:spacing w:line="273" w:lineRule="auto"/>
        <w:ind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познавательных интересов, интеллектуальных и творческих способностей, формирование читательской культуры, представления о специфике литературы в ряду других искусств; потребности в самостоятельном чтении произведений татарской художественной литературы; эстетического вкуса на основе освоения художественных текстов; развитие устной и письменной речи учащихся, для которых татарский язык не является родным;</w:t>
      </w:r>
    </w:p>
    <w:p w:rsidR="00592BB2" w:rsidRDefault="00592BB2" w:rsidP="00592BB2">
      <w:pPr>
        <w:numPr>
          <w:ilvl w:val="0"/>
          <w:numId w:val="2"/>
        </w:numPr>
        <w:tabs>
          <w:tab w:val="left" w:pos="1289"/>
        </w:tabs>
        <w:spacing w:line="264" w:lineRule="auto"/>
        <w:ind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освоение знаний о татарской литературе, ее духовно-нравственном и эстетическом значении, о выдающихся произведениях татарских писателей и их жизни;</w:t>
      </w:r>
    </w:p>
    <w:p w:rsidR="00592BB2" w:rsidRDefault="00592BB2" w:rsidP="00592BB2">
      <w:pPr>
        <w:spacing w:line="26" w:lineRule="exact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2"/>
        </w:numPr>
        <w:tabs>
          <w:tab w:val="left" w:pos="1323"/>
        </w:tabs>
        <w:spacing w:line="271" w:lineRule="auto"/>
        <w:ind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овладение умениями творческого чтения и анализа художественных произведений на татарском языке с привлечением необходимых сведений по теории и истории литературы; умением выявлять в них конкретно-историческое и общечеловеческое содержание; сопоставлять произведения татарской и родной литератур, находить в них сходные темы, проблемы, идеи; выявлять национально и культурно обусловленные различия;</w:t>
      </w:r>
    </w:p>
    <w:p w:rsidR="00592BB2" w:rsidRDefault="00592BB2" w:rsidP="00592BB2">
      <w:pPr>
        <w:spacing w:line="20" w:lineRule="exact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2"/>
        </w:numPr>
        <w:tabs>
          <w:tab w:val="left" w:pos="1169"/>
        </w:tabs>
        <w:spacing w:line="268" w:lineRule="auto"/>
        <w:ind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обогащение духовного мира учащихся путем приобщения их к нравственным ценностям и художественному многообразию татарской литературы, к отдельным произведениям литературы народов России и зарубежной литературы.</w:t>
      </w:r>
    </w:p>
    <w:p w:rsidR="00592BB2" w:rsidRDefault="00592BB2" w:rsidP="00592BB2">
      <w:pPr>
        <w:spacing w:line="17" w:lineRule="exact"/>
        <w:rPr>
          <w:rFonts w:eastAsia="Times New Roman"/>
          <w:sz w:val="24"/>
          <w:szCs w:val="24"/>
        </w:rPr>
      </w:pPr>
    </w:p>
    <w:p w:rsidR="00592BB2" w:rsidRDefault="00863D10" w:rsidP="00592BB2">
      <w:pPr>
        <w:spacing w:line="271" w:lineRule="auto"/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  <w:lang w:val="tt-RU"/>
        </w:rPr>
        <w:t>Родная</w:t>
      </w:r>
      <w:r w:rsidR="00592BB2">
        <w:rPr>
          <w:rFonts w:eastAsia="Times New Roman"/>
          <w:sz w:val="24"/>
          <w:szCs w:val="24"/>
        </w:rPr>
        <w:t xml:space="preserve"> литература, как и словесное творчество других народов и этносов, является гуманитарным учебным предметом в российской школе, который содействует формированию разносторонне развитой личности, воспитанию гражданина, патриота. Приобщение к нравственным ценностям родного края, изучение литературно-культурных достижений местного народа – необходимое условие становления человека, эмоционально богатого, интеллектуально развитого, креативно мыслящего и конкурентоспособного.</w:t>
      </w:r>
    </w:p>
    <w:p w:rsidR="00592BB2" w:rsidRDefault="00592BB2" w:rsidP="00592BB2">
      <w:pPr>
        <w:spacing w:line="22" w:lineRule="exact"/>
        <w:rPr>
          <w:rFonts w:eastAsia="Times New Roman"/>
          <w:sz w:val="24"/>
          <w:szCs w:val="24"/>
        </w:rPr>
      </w:pPr>
    </w:p>
    <w:p w:rsidR="00592BB2" w:rsidRDefault="00592BB2" w:rsidP="00592BB2">
      <w:pPr>
        <w:spacing w:line="268" w:lineRule="auto"/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Знакомство с произведениями словесного искусства народов нашей страны расширяет представление учащихся о богатстве и многообразии художественной культуры, духовного и нравственного потенциала многонациональной России.</w:t>
      </w:r>
    </w:p>
    <w:p w:rsidR="00592BB2" w:rsidRDefault="00592BB2" w:rsidP="00592BB2">
      <w:pPr>
        <w:spacing w:line="18" w:lineRule="exact"/>
        <w:rPr>
          <w:rFonts w:eastAsia="Times New Roman"/>
          <w:sz w:val="24"/>
          <w:szCs w:val="24"/>
        </w:rPr>
      </w:pPr>
    </w:p>
    <w:p w:rsidR="00592BB2" w:rsidRDefault="00592BB2" w:rsidP="00592BB2">
      <w:pPr>
        <w:spacing w:line="268" w:lineRule="auto"/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Изучая художественную картину жизни, изображенную в литературном произведении, учащиеся осваивают философию, историю и культурологические ценности народов Татарстана.</w:t>
      </w:r>
    </w:p>
    <w:p w:rsidR="00556257" w:rsidRDefault="00556257" w:rsidP="00592BB2">
      <w:pPr>
        <w:spacing w:line="268" w:lineRule="auto"/>
        <w:ind w:firstLine="708"/>
        <w:jc w:val="both"/>
        <w:rPr>
          <w:rFonts w:eastAsia="Times New Roman"/>
          <w:sz w:val="24"/>
          <w:szCs w:val="24"/>
        </w:rPr>
      </w:pPr>
    </w:p>
    <w:p w:rsidR="00556257" w:rsidRDefault="00556257" w:rsidP="00592BB2">
      <w:pPr>
        <w:spacing w:line="268" w:lineRule="auto"/>
        <w:ind w:firstLine="708"/>
        <w:jc w:val="both"/>
        <w:rPr>
          <w:rFonts w:eastAsia="Times New Roman"/>
          <w:sz w:val="24"/>
          <w:szCs w:val="24"/>
        </w:rPr>
      </w:pPr>
    </w:p>
    <w:p w:rsidR="00556257" w:rsidRDefault="00556257" w:rsidP="00592BB2">
      <w:pPr>
        <w:spacing w:line="268" w:lineRule="auto"/>
        <w:ind w:firstLine="708"/>
        <w:jc w:val="both"/>
        <w:rPr>
          <w:rFonts w:eastAsia="Times New Roman"/>
          <w:sz w:val="24"/>
          <w:szCs w:val="24"/>
        </w:rPr>
      </w:pPr>
    </w:p>
    <w:p w:rsidR="00556257" w:rsidRDefault="00556257" w:rsidP="00592BB2">
      <w:pPr>
        <w:spacing w:line="268" w:lineRule="auto"/>
        <w:ind w:firstLine="708"/>
        <w:jc w:val="both"/>
        <w:rPr>
          <w:rFonts w:eastAsia="Times New Roman"/>
          <w:sz w:val="24"/>
          <w:szCs w:val="24"/>
        </w:rPr>
      </w:pPr>
    </w:p>
    <w:p w:rsidR="00556257" w:rsidRDefault="00556257" w:rsidP="00592BB2">
      <w:pPr>
        <w:spacing w:line="268" w:lineRule="auto"/>
        <w:ind w:firstLine="708"/>
        <w:jc w:val="both"/>
        <w:rPr>
          <w:rFonts w:eastAsia="Times New Roman"/>
          <w:sz w:val="24"/>
          <w:szCs w:val="24"/>
        </w:rPr>
      </w:pPr>
    </w:p>
    <w:p w:rsidR="00556257" w:rsidRDefault="00556257" w:rsidP="00592BB2">
      <w:pPr>
        <w:spacing w:line="268" w:lineRule="auto"/>
        <w:ind w:firstLine="708"/>
        <w:jc w:val="both"/>
        <w:rPr>
          <w:rFonts w:eastAsia="Times New Roman"/>
          <w:sz w:val="24"/>
          <w:szCs w:val="24"/>
        </w:rPr>
      </w:pPr>
    </w:p>
    <w:p w:rsidR="00556257" w:rsidRDefault="00556257" w:rsidP="00592BB2">
      <w:pPr>
        <w:spacing w:line="268" w:lineRule="auto"/>
        <w:ind w:firstLine="708"/>
        <w:jc w:val="both"/>
        <w:rPr>
          <w:rFonts w:eastAsia="Times New Roman"/>
          <w:sz w:val="24"/>
          <w:szCs w:val="24"/>
        </w:rPr>
      </w:pPr>
    </w:p>
    <w:p w:rsidR="00556257" w:rsidRDefault="00556257" w:rsidP="00592BB2">
      <w:pPr>
        <w:spacing w:line="268" w:lineRule="auto"/>
        <w:ind w:firstLine="708"/>
        <w:jc w:val="both"/>
        <w:rPr>
          <w:rFonts w:eastAsia="Times New Roman"/>
          <w:sz w:val="24"/>
          <w:szCs w:val="24"/>
        </w:rPr>
      </w:pPr>
    </w:p>
    <w:p w:rsidR="00556257" w:rsidRDefault="00556257" w:rsidP="00592BB2">
      <w:pPr>
        <w:spacing w:line="268" w:lineRule="auto"/>
        <w:ind w:firstLine="708"/>
        <w:jc w:val="both"/>
        <w:rPr>
          <w:rFonts w:eastAsia="Times New Roman"/>
          <w:sz w:val="24"/>
          <w:szCs w:val="24"/>
        </w:rPr>
      </w:pPr>
    </w:p>
    <w:p w:rsidR="00592BB2" w:rsidRDefault="00592BB2" w:rsidP="00592BB2">
      <w:pPr>
        <w:spacing w:line="17" w:lineRule="exact"/>
        <w:rPr>
          <w:rFonts w:eastAsia="Times New Roman"/>
          <w:sz w:val="24"/>
          <w:szCs w:val="24"/>
        </w:rPr>
      </w:pPr>
    </w:p>
    <w:p w:rsidR="00863D10" w:rsidRPr="00A36353" w:rsidRDefault="00863D10" w:rsidP="00592BB2">
      <w:pPr>
        <w:spacing w:line="271" w:lineRule="auto"/>
        <w:ind w:right="3518"/>
        <w:jc w:val="center"/>
        <w:rPr>
          <w:rFonts w:eastAsia="Times New Roman"/>
          <w:sz w:val="24"/>
          <w:szCs w:val="24"/>
        </w:rPr>
      </w:pPr>
    </w:p>
    <w:p w:rsidR="00592BB2" w:rsidRPr="00390EF0" w:rsidRDefault="00592BB2" w:rsidP="00390EF0">
      <w:pPr>
        <w:pStyle w:val="a3"/>
        <w:numPr>
          <w:ilvl w:val="0"/>
          <w:numId w:val="13"/>
        </w:numPr>
        <w:spacing w:line="264" w:lineRule="auto"/>
        <w:ind w:right="280"/>
        <w:jc w:val="center"/>
        <w:rPr>
          <w:sz w:val="20"/>
          <w:szCs w:val="20"/>
        </w:rPr>
      </w:pPr>
      <w:r w:rsidRPr="00390EF0">
        <w:rPr>
          <w:rFonts w:eastAsia="Times New Roman"/>
          <w:b/>
          <w:bCs/>
          <w:sz w:val="24"/>
          <w:szCs w:val="24"/>
        </w:rPr>
        <w:t>ПЛАНИРУЕМЫЕ РЕЗУЛЬТАТЫ ОСВОЕНИЯ УЧЕБНОГО ПРЕДМЕТА «РОДНАЯ (ТАТАРСКАЯ) ЛИТЕРАТУРА»</w:t>
      </w:r>
    </w:p>
    <w:p w:rsidR="00592BB2" w:rsidRDefault="00592BB2" w:rsidP="00592BB2">
      <w:pPr>
        <w:spacing w:line="337" w:lineRule="exact"/>
        <w:rPr>
          <w:sz w:val="20"/>
          <w:szCs w:val="20"/>
        </w:rPr>
      </w:pPr>
    </w:p>
    <w:p w:rsidR="00592BB2" w:rsidRDefault="00592BB2" w:rsidP="00592BB2">
      <w:pPr>
        <w:numPr>
          <w:ilvl w:val="0"/>
          <w:numId w:val="3"/>
        </w:numPr>
        <w:tabs>
          <w:tab w:val="left" w:pos="1193"/>
        </w:tabs>
        <w:spacing w:line="268" w:lineRule="auto"/>
        <w:ind w:firstLine="710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результате</w:t>
      </w:r>
      <w:proofErr w:type="gramEnd"/>
      <w:r>
        <w:rPr>
          <w:rFonts w:eastAsia="Times New Roman"/>
          <w:sz w:val="24"/>
          <w:szCs w:val="24"/>
        </w:rPr>
        <w:t xml:space="preserve"> изучения родной (татарской) литературы на уровне основного общего образования у выпускников будут сформированы личностные, </w:t>
      </w:r>
      <w:proofErr w:type="spellStart"/>
      <w:r>
        <w:rPr>
          <w:rFonts w:eastAsia="Times New Roman"/>
          <w:sz w:val="24"/>
          <w:szCs w:val="24"/>
        </w:rPr>
        <w:t>метапредметные</w:t>
      </w:r>
      <w:proofErr w:type="spellEnd"/>
      <w:r>
        <w:rPr>
          <w:rFonts w:eastAsia="Times New Roman"/>
          <w:sz w:val="24"/>
          <w:szCs w:val="24"/>
        </w:rPr>
        <w:t xml:space="preserve"> и предметные результаты.</w:t>
      </w:r>
    </w:p>
    <w:p w:rsidR="00592BB2" w:rsidRDefault="00592BB2" w:rsidP="00592BB2">
      <w:pPr>
        <w:spacing w:line="10" w:lineRule="exact"/>
        <w:rPr>
          <w:rFonts w:eastAsia="Times New Roman"/>
          <w:sz w:val="24"/>
          <w:szCs w:val="24"/>
        </w:rPr>
      </w:pPr>
    </w:p>
    <w:p w:rsidR="00592BB2" w:rsidRDefault="00592BB2" w:rsidP="00592BB2">
      <w:pPr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Личностные результаты:</w:t>
      </w:r>
    </w:p>
    <w:p w:rsidR="00592BB2" w:rsidRDefault="00592BB2" w:rsidP="00592BB2">
      <w:pPr>
        <w:spacing w:line="48" w:lineRule="exact"/>
        <w:rPr>
          <w:rFonts w:eastAsia="Times New Roman"/>
          <w:sz w:val="24"/>
          <w:szCs w:val="24"/>
        </w:rPr>
      </w:pPr>
    </w:p>
    <w:p w:rsidR="00592BB2" w:rsidRDefault="00592BB2" w:rsidP="00592BB2">
      <w:pPr>
        <w:spacing w:line="268" w:lineRule="auto"/>
        <w:ind w:firstLine="70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</w:t>
      </w:r>
    </w:p>
    <w:p w:rsidR="00592BB2" w:rsidRDefault="00592BB2" w:rsidP="00592BB2">
      <w:pPr>
        <w:spacing w:line="264" w:lineRule="auto"/>
        <w:ind w:right="42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592BB2" w:rsidRDefault="00592BB2" w:rsidP="00592BB2">
      <w:pPr>
        <w:spacing w:line="26" w:lineRule="exact"/>
        <w:ind w:right="424"/>
        <w:rPr>
          <w:sz w:val="20"/>
          <w:szCs w:val="20"/>
        </w:rPr>
      </w:pPr>
    </w:p>
    <w:p w:rsidR="00592BB2" w:rsidRDefault="00592BB2" w:rsidP="00592BB2">
      <w:pPr>
        <w:numPr>
          <w:ilvl w:val="0"/>
          <w:numId w:val="4"/>
        </w:numPr>
        <w:tabs>
          <w:tab w:val="left" w:pos="1237"/>
        </w:tabs>
        <w:spacing w:line="268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592BB2" w:rsidRDefault="00592BB2" w:rsidP="00592BB2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4"/>
        </w:numPr>
        <w:tabs>
          <w:tab w:val="left" w:pos="1167"/>
        </w:tabs>
        <w:spacing w:line="268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592BB2" w:rsidRDefault="00592BB2" w:rsidP="00592BB2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4"/>
        </w:numPr>
        <w:tabs>
          <w:tab w:val="left" w:pos="1225"/>
        </w:tabs>
        <w:spacing w:line="271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формирование готовности и </w:t>
      </w:r>
      <w:proofErr w:type="gramStart"/>
      <w:r>
        <w:rPr>
          <w:rFonts w:eastAsia="Times New Roman"/>
          <w:sz w:val="24"/>
          <w:szCs w:val="24"/>
        </w:rPr>
        <w:t>способности</w:t>
      </w:r>
      <w:proofErr w:type="gramEnd"/>
      <w:r>
        <w:rPr>
          <w:rFonts w:eastAsia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592BB2" w:rsidRDefault="00592BB2" w:rsidP="00592BB2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4"/>
        </w:numPr>
        <w:tabs>
          <w:tab w:val="left" w:pos="1143"/>
        </w:tabs>
        <w:spacing w:line="273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полиэтническом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полиэтнического, </w:t>
      </w:r>
      <w:proofErr w:type="spellStart"/>
      <w:r>
        <w:rPr>
          <w:rFonts w:eastAsia="Times New Roman"/>
          <w:sz w:val="24"/>
          <w:szCs w:val="24"/>
        </w:rPr>
        <w:t>поликонфессионального</w:t>
      </w:r>
      <w:proofErr w:type="spellEnd"/>
      <w:r>
        <w:rPr>
          <w:rFonts w:eastAsia="Times New Roman"/>
          <w:sz w:val="24"/>
          <w:szCs w:val="24"/>
        </w:rPr>
        <w:t xml:space="preserve"> государства;</w:t>
      </w:r>
    </w:p>
    <w:p w:rsidR="00592BB2" w:rsidRDefault="00592BB2" w:rsidP="00592BB2">
      <w:pPr>
        <w:spacing w:line="15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4"/>
        </w:numPr>
        <w:tabs>
          <w:tab w:val="left" w:pos="1121"/>
        </w:tabs>
        <w:spacing w:line="271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592BB2" w:rsidRDefault="00592BB2" w:rsidP="00592BB2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4"/>
        </w:numPr>
        <w:tabs>
          <w:tab w:val="left" w:pos="1184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нравственных чувств и нравственного поведения, осознанного отношения к собственным поступкам;</w:t>
      </w:r>
    </w:p>
    <w:p w:rsidR="00556257" w:rsidRDefault="00556257" w:rsidP="00556257">
      <w:pPr>
        <w:pStyle w:val="a3"/>
        <w:rPr>
          <w:rFonts w:eastAsia="Times New Roman"/>
          <w:sz w:val="24"/>
          <w:szCs w:val="24"/>
        </w:rPr>
      </w:pPr>
    </w:p>
    <w:p w:rsidR="00556257" w:rsidRDefault="00556257" w:rsidP="00556257">
      <w:pPr>
        <w:tabs>
          <w:tab w:val="left" w:pos="1184"/>
        </w:tabs>
        <w:spacing w:line="264" w:lineRule="auto"/>
        <w:ind w:right="424"/>
        <w:rPr>
          <w:rFonts w:eastAsia="Times New Roman"/>
          <w:sz w:val="24"/>
          <w:szCs w:val="24"/>
        </w:rPr>
      </w:pPr>
    </w:p>
    <w:p w:rsidR="00556257" w:rsidRDefault="00556257" w:rsidP="00556257">
      <w:pPr>
        <w:tabs>
          <w:tab w:val="left" w:pos="1184"/>
        </w:tabs>
        <w:spacing w:line="264" w:lineRule="auto"/>
        <w:ind w:right="424"/>
        <w:rPr>
          <w:rFonts w:eastAsia="Times New Roman"/>
          <w:sz w:val="24"/>
          <w:szCs w:val="24"/>
        </w:rPr>
      </w:pPr>
    </w:p>
    <w:p w:rsidR="00556257" w:rsidRDefault="00556257" w:rsidP="00556257">
      <w:pPr>
        <w:tabs>
          <w:tab w:val="left" w:pos="1184"/>
        </w:tabs>
        <w:spacing w:line="264" w:lineRule="auto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spacing w:line="26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4"/>
        </w:numPr>
        <w:tabs>
          <w:tab w:val="left" w:pos="1119"/>
        </w:tabs>
        <w:spacing w:line="268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592BB2" w:rsidRDefault="00592BB2" w:rsidP="00592BB2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4"/>
        </w:numPr>
        <w:tabs>
          <w:tab w:val="left" w:pos="1181"/>
        </w:tabs>
        <w:spacing w:line="268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592BB2" w:rsidRDefault="00592BB2" w:rsidP="00592BB2">
      <w:pPr>
        <w:spacing w:line="17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4"/>
        </w:numPr>
        <w:tabs>
          <w:tab w:val="left" w:pos="1143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осознание значения семьи и общества, уважительное и заботливое отношение к членам своей семьи;</w:t>
      </w:r>
    </w:p>
    <w:p w:rsidR="00592BB2" w:rsidRDefault="00592BB2" w:rsidP="00592BB2">
      <w:pPr>
        <w:spacing w:line="26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4"/>
        </w:numPr>
        <w:tabs>
          <w:tab w:val="left" w:pos="1114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592BB2" w:rsidRDefault="00592BB2" w:rsidP="00592BB2">
      <w:pPr>
        <w:spacing w:line="16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ind w:right="424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результаты </w:t>
      </w:r>
      <w:r>
        <w:rPr>
          <w:rFonts w:eastAsia="Times New Roman"/>
          <w:sz w:val="24"/>
          <w:szCs w:val="24"/>
        </w:rPr>
        <w:t xml:space="preserve">изучения татарской литературы в </w:t>
      </w:r>
      <w:proofErr w:type="spellStart"/>
      <w:r>
        <w:rPr>
          <w:rFonts w:eastAsia="Times New Roman"/>
          <w:sz w:val="24"/>
          <w:szCs w:val="24"/>
        </w:rPr>
        <w:t>инокультурной</w:t>
      </w:r>
      <w:proofErr w:type="spellEnd"/>
    </w:p>
    <w:p w:rsidR="00592BB2" w:rsidRDefault="00592BB2" w:rsidP="00592BB2">
      <w:pPr>
        <w:spacing w:line="40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ind w:right="42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среде:</w:t>
      </w:r>
    </w:p>
    <w:p w:rsidR="00592BB2" w:rsidRDefault="00592BB2" w:rsidP="00592BB2">
      <w:pPr>
        <w:spacing w:line="53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4"/>
        </w:numPr>
        <w:tabs>
          <w:tab w:val="left" w:pos="1304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592BB2" w:rsidRDefault="00592BB2" w:rsidP="00592BB2">
      <w:pPr>
        <w:spacing w:line="28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4"/>
        </w:numPr>
        <w:tabs>
          <w:tab w:val="left" w:pos="1169"/>
        </w:tabs>
        <w:spacing w:line="268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592BB2" w:rsidRDefault="00592BB2" w:rsidP="00592BB2">
      <w:pPr>
        <w:spacing w:line="19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4"/>
        </w:numPr>
        <w:tabs>
          <w:tab w:val="left" w:pos="1323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592BB2" w:rsidRDefault="00592BB2" w:rsidP="00592BB2">
      <w:pPr>
        <w:spacing w:line="24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4"/>
        </w:numPr>
        <w:tabs>
          <w:tab w:val="left" w:pos="1181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592BB2" w:rsidRDefault="00592BB2" w:rsidP="00592BB2">
      <w:pPr>
        <w:spacing w:line="26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4"/>
        </w:numPr>
        <w:tabs>
          <w:tab w:val="left" w:pos="1251"/>
        </w:tabs>
        <w:spacing w:line="268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592BB2" w:rsidRDefault="00592BB2" w:rsidP="00592BB2">
      <w:pPr>
        <w:numPr>
          <w:ilvl w:val="0"/>
          <w:numId w:val="5"/>
        </w:numPr>
        <w:tabs>
          <w:tab w:val="left" w:pos="1241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строить связанное речевое высказывание в зависимости от типа коммуникации и ситуации;</w:t>
      </w:r>
    </w:p>
    <w:p w:rsidR="00592BB2" w:rsidRDefault="00592BB2" w:rsidP="00592BB2">
      <w:pPr>
        <w:spacing w:line="26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5"/>
        </w:numPr>
        <w:tabs>
          <w:tab w:val="left" w:pos="1328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592BB2" w:rsidRDefault="00592BB2" w:rsidP="00592BB2">
      <w:pPr>
        <w:spacing w:line="26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spacing w:line="264" w:lineRule="auto"/>
        <w:ind w:right="424" w:firstLine="708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Предметные результаты </w:t>
      </w:r>
      <w:r>
        <w:rPr>
          <w:rFonts w:eastAsia="Times New Roman"/>
          <w:sz w:val="24"/>
          <w:szCs w:val="24"/>
        </w:rPr>
        <w:t>выпускников на уровне основного общего образования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 татарской литературе выражается в следующем:</w:t>
      </w:r>
    </w:p>
    <w:p w:rsidR="00592BB2" w:rsidRDefault="00592BB2" w:rsidP="00592BB2">
      <w:pPr>
        <w:spacing w:line="26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5"/>
        </w:numPr>
        <w:tabs>
          <w:tab w:val="left" w:pos="1157"/>
        </w:tabs>
        <w:spacing w:line="268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понимание ключевых проблем изученных произведений татарского фольклора, фольклора народов России и всего мира; татарской классической и современной литературы, литературных взаимосвязей и взаимовлияний;</w:t>
      </w:r>
    </w:p>
    <w:p w:rsidR="00592BB2" w:rsidRDefault="00592BB2" w:rsidP="00592BB2">
      <w:pPr>
        <w:spacing w:line="21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5"/>
        </w:numPr>
        <w:tabs>
          <w:tab w:val="left" w:pos="1201"/>
        </w:tabs>
        <w:spacing w:line="268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592BB2" w:rsidRDefault="00592BB2" w:rsidP="00592BB2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5"/>
        </w:numPr>
        <w:tabs>
          <w:tab w:val="left" w:pos="1189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владение элементарной литературоведческой терминологией при обсуждении художественного произведения;</w:t>
      </w:r>
    </w:p>
    <w:p w:rsidR="00556257" w:rsidRDefault="00556257" w:rsidP="00556257">
      <w:pPr>
        <w:pStyle w:val="a3"/>
        <w:rPr>
          <w:rFonts w:eastAsia="Times New Roman"/>
          <w:sz w:val="24"/>
          <w:szCs w:val="24"/>
        </w:rPr>
      </w:pPr>
    </w:p>
    <w:p w:rsidR="00556257" w:rsidRDefault="00556257" w:rsidP="00556257">
      <w:pPr>
        <w:tabs>
          <w:tab w:val="left" w:pos="1189"/>
        </w:tabs>
        <w:spacing w:line="264" w:lineRule="auto"/>
        <w:ind w:right="424"/>
        <w:rPr>
          <w:rFonts w:eastAsia="Times New Roman"/>
          <w:sz w:val="24"/>
          <w:szCs w:val="24"/>
        </w:rPr>
      </w:pPr>
    </w:p>
    <w:p w:rsidR="00556257" w:rsidRDefault="00556257" w:rsidP="00556257">
      <w:pPr>
        <w:tabs>
          <w:tab w:val="left" w:pos="1189"/>
        </w:tabs>
        <w:spacing w:line="264" w:lineRule="auto"/>
        <w:ind w:right="424"/>
        <w:rPr>
          <w:rFonts w:eastAsia="Times New Roman"/>
          <w:sz w:val="24"/>
          <w:szCs w:val="24"/>
        </w:rPr>
      </w:pPr>
    </w:p>
    <w:p w:rsidR="00556257" w:rsidRDefault="00556257" w:rsidP="00556257">
      <w:pPr>
        <w:tabs>
          <w:tab w:val="left" w:pos="1189"/>
        </w:tabs>
        <w:spacing w:line="264" w:lineRule="auto"/>
        <w:ind w:right="424"/>
        <w:rPr>
          <w:rFonts w:eastAsia="Times New Roman"/>
          <w:sz w:val="24"/>
          <w:szCs w:val="24"/>
        </w:rPr>
      </w:pPr>
    </w:p>
    <w:p w:rsidR="00556257" w:rsidRDefault="00556257" w:rsidP="00556257">
      <w:pPr>
        <w:tabs>
          <w:tab w:val="left" w:pos="1189"/>
        </w:tabs>
        <w:spacing w:line="264" w:lineRule="auto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spacing w:line="24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5"/>
        </w:numPr>
        <w:tabs>
          <w:tab w:val="left" w:pos="1229"/>
        </w:tabs>
        <w:spacing w:line="268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592BB2" w:rsidRDefault="00592BB2" w:rsidP="00592BB2">
      <w:pPr>
        <w:spacing w:line="21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5"/>
        </w:numPr>
        <w:tabs>
          <w:tab w:val="left" w:pos="1277"/>
        </w:tabs>
        <w:spacing w:line="268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592BB2" w:rsidRDefault="00592BB2" w:rsidP="00592BB2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5"/>
        </w:numPr>
        <w:tabs>
          <w:tab w:val="left" w:pos="1249"/>
        </w:tabs>
        <w:spacing w:line="271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</w:t>
      </w:r>
    </w:p>
    <w:p w:rsidR="00592BB2" w:rsidRDefault="00592BB2" w:rsidP="00592BB2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5"/>
        </w:numPr>
        <w:tabs>
          <w:tab w:val="left" w:pos="1169"/>
        </w:tabs>
        <w:spacing w:line="271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592BB2" w:rsidRDefault="00592BB2" w:rsidP="00592BB2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5"/>
        </w:numPr>
        <w:tabs>
          <w:tab w:val="left" w:pos="1136"/>
        </w:tabs>
        <w:spacing w:line="271" w:lineRule="auto"/>
        <w:ind w:right="424" w:firstLine="71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592BB2" w:rsidRDefault="00592BB2" w:rsidP="00592BB2">
      <w:pPr>
        <w:spacing w:line="18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5"/>
        </w:numPr>
        <w:tabs>
          <w:tab w:val="left" w:pos="1114"/>
        </w:tabs>
        <w:spacing w:line="264" w:lineRule="auto"/>
        <w:ind w:right="424" w:firstLine="71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592BB2" w:rsidRDefault="00592BB2" w:rsidP="00592BB2">
      <w:pPr>
        <w:spacing w:line="17" w:lineRule="exact"/>
        <w:ind w:right="424"/>
        <w:rPr>
          <w:sz w:val="20"/>
          <w:szCs w:val="20"/>
        </w:rPr>
      </w:pPr>
    </w:p>
    <w:p w:rsidR="00592BB2" w:rsidRDefault="00592BB2" w:rsidP="00FD63A5">
      <w:pPr>
        <w:tabs>
          <w:tab w:val="left" w:pos="1320"/>
          <w:tab w:val="left" w:pos="2940"/>
          <w:tab w:val="left" w:pos="4280"/>
          <w:tab w:val="left" w:pos="5900"/>
          <w:tab w:val="left" w:pos="6960"/>
          <w:tab w:val="left" w:pos="8340"/>
        </w:tabs>
        <w:ind w:right="42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</w:t>
      </w:r>
      <w:r>
        <w:rPr>
          <w:rFonts w:eastAsia="Times New Roman"/>
          <w:sz w:val="24"/>
          <w:szCs w:val="24"/>
          <w:lang w:val="tt-RU"/>
        </w:rPr>
        <w:t xml:space="preserve"> </w:t>
      </w:r>
      <w:r>
        <w:rPr>
          <w:rFonts w:eastAsia="Times New Roman"/>
          <w:sz w:val="24"/>
          <w:szCs w:val="24"/>
        </w:rPr>
        <w:t>результате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освоении</w:t>
      </w:r>
      <w:r>
        <w:rPr>
          <w:rFonts w:eastAsia="Times New Roman"/>
          <w:sz w:val="24"/>
          <w:szCs w:val="24"/>
          <w:lang w:val="tt-RU"/>
        </w:rPr>
        <w:t xml:space="preserve"> </w:t>
      </w:r>
      <w:r>
        <w:rPr>
          <w:rFonts w:eastAsia="Times New Roman"/>
          <w:sz w:val="24"/>
          <w:szCs w:val="24"/>
        </w:rPr>
        <w:t>предмета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«Родная</w:t>
      </w:r>
      <w:r>
        <w:rPr>
          <w:rFonts w:eastAsia="Times New Roman"/>
          <w:sz w:val="24"/>
          <w:szCs w:val="24"/>
        </w:rPr>
        <w:tab/>
        <w:t>(татарская)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литература»</w:t>
      </w:r>
      <w:r w:rsidR="00FD63A5">
        <w:rPr>
          <w:sz w:val="20"/>
          <w:szCs w:val="20"/>
        </w:rPr>
        <w:t xml:space="preserve"> </w:t>
      </w:r>
      <w:r w:rsidR="00FD63A5">
        <w:rPr>
          <w:rFonts w:eastAsia="Times New Roman"/>
          <w:b/>
          <w:bCs/>
          <w:sz w:val="24"/>
          <w:szCs w:val="24"/>
        </w:rPr>
        <w:t>учащиеся научатся</w:t>
      </w:r>
      <w:proofErr w:type="gramStart"/>
      <w:r w:rsidR="00FD63A5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:</w:t>
      </w:r>
      <w:proofErr w:type="gramEnd"/>
    </w:p>
    <w:p w:rsidR="00592BB2" w:rsidRDefault="00592BB2" w:rsidP="00592BB2">
      <w:pPr>
        <w:spacing w:line="31" w:lineRule="exact"/>
        <w:ind w:right="424"/>
        <w:rPr>
          <w:sz w:val="20"/>
          <w:szCs w:val="20"/>
        </w:rPr>
      </w:pPr>
    </w:p>
    <w:p w:rsidR="00592BB2" w:rsidRDefault="00592BB2" w:rsidP="00592BB2">
      <w:pPr>
        <w:numPr>
          <w:ilvl w:val="0"/>
          <w:numId w:val="6"/>
        </w:numPr>
        <w:tabs>
          <w:tab w:val="left" w:pos="1400"/>
        </w:tabs>
        <w:ind w:right="424" w:hanging="286"/>
        <w:rPr>
          <w:rFonts w:eastAsia="Times New Roman"/>
          <w:sz w:val="28"/>
          <w:szCs w:val="28"/>
        </w:rPr>
      </w:pPr>
      <w:r>
        <w:rPr>
          <w:rFonts w:eastAsia="Times New Roman"/>
          <w:sz w:val="24"/>
          <w:szCs w:val="24"/>
        </w:rPr>
        <w:t xml:space="preserve">самых известных писателей </w:t>
      </w:r>
      <w:proofErr w:type="spellStart"/>
      <w:r>
        <w:rPr>
          <w:rFonts w:eastAsia="Times New Roman"/>
          <w:sz w:val="24"/>
          <w:szCs w:val="24"/>
        </w:rPr>
        <w:t>татарк</w:t>
      </w:r>
      <w:proofErr w:type="spellEnd"/>
      <w:r>
        <w:rPr>
          <w:rFonts w:eastAsia="Times New Roman"/>
          <w:sz w:val="24"/>
          <w:szCs w:val="24"/>
          <w:lang w:val="tt-RU"/>
        </w:rPr>
        <w:t>о</w:t>
      </w:r>
      <w:r>
        <w:rPr>
          <w:rFonts w:eastAsia="Times New Roman"/>
          <w:sz w:val="24"/>
          <w:szCs w:val="24"/>
        </w:rPr>
        <w:t>й  литературы и их произведения;</w:t>
      </w:r>
    </w:p>
    <w:p w:rsidR="00592BB2" w:rsidRDefault="00592BB2" w:rsidP="00592BB2">
      <w:pPr>
        <w:spacing w:line="33" w:lineRule="exact"/>
        <w:ind w:right="424"/>
        <w:rPr>
          <w:rFonts w:eastAsia="Times New Roman"/>
          <w:sz w:val="28"/>
          <w:szCs w:val="28"/>
        </w:rPr>
      </w:pPr>
    </w:p>
    <w:p w:rsidR="00592BB2" w:rsidRDefault="00592BB2" w:rsidP="00592BB2">
      <w:pPr>
        <w:numPr>
          <w:ilvl w:val="0"/>
          <w:numId w:val="6"/>
        </w:numPr>
        <w:tabs>
          <w:tab w:val="left" w:pos="1400"/>
        </w:tabs>
        <w:ind w:right="424" w:hanging="286"/>
        <w:rPr>
          <w:rFonts w:eastAsia="Times New Roman"/>
          <w:sz w:val="28"/>
          <w:szCs w:val="28"/>
        </w:rPr>
      </w:pPr>
      <w:r>
        <w:rPr>
          <w:rFonts w:eastAsia="Times New Roman"/>
          <w:sz w:val="24"/>
          <w:szCs w:val="24"/>
        </w:rPr>
        <w:t>периодизацию  татарской литературы;</w:t>
      </w:r>
    </w:p>
    <w:p w:rsidR="00592BB2" w:rsidRDefault="00592BB2" w:rsidP="00592BB2">
      <w:pPr>
        <w:spacing w:line="33" w:lineRule="exact"/>
        <w:ind w:right="424"/>
        <w:rPr>
          <w:rFonts w:eastAsia="Times New Roman"/>
          <w:sz w:val="28"/>
          <w:szCs w:val="28"/>
        </w:rPr>
      </w:pPr>
    </w:p>
    <w:p w:rsidR="00592BB2" w:rsidRDefault="00592BB2" w:rsidP="00592BB2">
      <w:pPr>
        <w:numPr>
          <w:ilvl w:val="0"/>
          <w:numId w:val="6"/>
        </w:numPr>
        <w:tabs>
          <w:tab w:val="left" w:pos="1400"/>
        </w:tabs>
        <w:ind w:right="424" w:hanging="286"/>
        <w:rPr>
          <w:rFonts w:eastAsia="Times New Roman"/>
          <w:sz w:val="28"/>
          <w:szCs w:val="28"/>
        </w:rPr>
      </w:pPr>
      <w:r>
        <w:rPr>
          <w:rFonts w:eastAsia="Times New Roman"/>
          <w:sz w:val="24"/>
          <w:szCs w:val="24"/>
        </w:rPr>
        <w:t>понимание образной природы искусства  слова;</w:t>
      </w:r>
    </w:p>
    <w:p w:rsidR="00592BB2" w:rsidRDefault="00592BB2" w:rsidP="00592BB2">
      <w:pPr>
        <w:spacing w:line="91" w:lineRule="exact"/>
        <w:ind w:right="424"/>
        <w:rPr>
          <w:rFonts w:eastAsia="Times New Roman"/>
          <w:sz w:val="28"/>
          <w:szCs w:val="28"/>
        </w:rPr>
      </w:pPr>
    </w:p>
    <w:p w:rsidR="00592BB2" w:rsidRDefault="00592BB2" w:rsidP="00592BB2">
      <w:pPr>
        <w:tabs>
          <w:tab w:val="left" w:pos="1393"/>
        </w:tabs>
        <w:spacing w:line="232" w:lineRule="auto"/>
        <w:ind w:right="424"/>
        <w:rPr>
          <w:rFonts w:eastAsia="Times New Roman"/>
          <w:sz w:val="28"/>
          <w:szCs w:val="28"/>
        </w:rPr>
      </w:pPr>
      <w:r>
        <w:rPr>
          <w:rFonts w:eastAsia="Times New Roman"/>
          <w:sz w:val="24"/>
          <w:szCs w:val="24"/>
        </w:rPr>
        <w:t>основные закономерности литературно-исторического процесса и основные качества литературных направлений и явлений;</w:t>
      </w:r>
    </w:p>
    <w:p w:rsidR="00592BB2" w:rsidRDefault="00592BB2" w:rsidP="00592BB2">
      <w:pPr>
        <w:spacing w:line="33" w:lineRule="exact"/>
        <w:ind w:right="424"/>
        <w:rPr>
          <w:rFonts w:eastAsia="Times New Roman"/>
          <w:sz w:val="28"/>
          <w:szCs w:val="28"/>
        </w:rPr>
      </w:pPr>
    </w:p>
    <w:p w:rsidR="00592BB2" w:rsidRDefault="00592BB2" w:rsidP="00592BB2">
      <w:pPr>
        <w:numPr>
          <w:ilvl w:val="0"/>
          <w:numId w:val="6"/>
        </w:numPr>
        <w:tabs>
          <w:tab w:val="left" w:pos="1400"/>
        </w:tabs>
        <w:ind w:right="424" w:hanging="286"/>
        <w:rPr>
          <w:rFonts w:eastAsia="Times New Roman"/>
          <w:sz w:val="28"/>
          <w:szCs w:val="28"/>
        </w:rPr>
      </w:pPr>
      <w:r>
        <w:rPr>
          <w:rFonts w:eastAsia="Times New Roman"/>
          <w:sz w:val="24"/>
          <w:szCs w:val="24"/>
        </w:rPr>
        <w:t>основные теоретико-литературные понятия.</w:t>
      </w:r>
    </w:p>
    <w:p w:rsidR="00592BB2" w:rsidRDefault="00592BB2" w:rsidP="00592BB2">
      <w:pPr>
        <w:spacing w:line="46" w:lineRule="exact"/>
        <w:ind w:right="424"/>
        <w:rPr>
          <w:sz w:val="20"/>
          <w:szCs w:val="20"/>
        </w:rPr>
      </w:pPr>
    </w:p>
    <w:p w:rsidR="00592BB2" w:rsidRDefault="00592BB2" w:rsidP="00592BB2">
      <w:pPr>
        <w:ind w:right="424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Получат возможность научиться:</w:t>
      </w:r>
    </w:p>
    <w:p w:rsidR="00592BB2" w:rsidRDefault="00592BB2" w:rsidP="00592BB2">
      <w:pPr>
        <w:spacing w:line="38" w:lineRule="exact"/>
        <w:ind w:right="424"/>
        <w:rPr>
          <w:sz w:val="20"/>
          <w:szCs w:val="20"/>
        </w:rPr>
      </w:pPr>
    </w:p>
    <w:p w:rsidR="00592BB2" w:rsidRDefault="00592BB2" w:rsidP="00592BB2">
      <w:pPr>
        <w:tabs>
          <w:tab w:val="left" w:pos="1380"/>
          <w:tab w:val="left" w:pos="3400"/>
          <w:tab w:val="left" w:pos="5060"/>
          <w:tab w:val="left" w:pos="6260"/>
          <w:tab w:val="left" w:pos="7940"/>
          <w:tab w:val="left" w:pos="9360"/>
        </w:tabs>
        <w:ind w:left="1120" w:right="424"/>
        <w:rPr>
          <w:sz w:val="20"/>
          <w:szCs w:val="20"/>
          <w:lang w:val="tt-RU"/>
        </w:rPr>
      </w:pPr>
    </w:p>
    <w:p w:rsidR="00592BB2" w:rsidRDefault="00592BB2" w:rsidP="00592BB2">
      <w:pPr>
        <w:numPr>
          <w:ilvl w:val="0"/>
          <w:numId w:val="7"/>
        </w:numPr>
        <w:tabs>
          <w:tab w:val="left" w:pos="1400"/>
        </w:tabs>
        <w:ind w:right="424" w:hanging="28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понять суть и пересказать содержание литературного произведения;</w:t>
      </w:r>
    </w:p>
    <w:p w:rsidR="00592BB2" w:rsidRDefault="00592BB2" w:rsidP="00592BB2">
      <w:pPr>
        <w:spacing w:line="53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tabs>
          <w:tab w:val="left" w:pos="1393"/>
        </w:tabs>
        <w:spacing w:line="264" w:lineRule="auto"/>
        <w:ind w:right="42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анализировать литературное произведение, используя сведения по истории и теории литературы;</w:t>
      </w:r>
    </w:p>
    <w:p w:rsidR="00592BB2" w:rsidRDefault="00592BB2" w:rsidP="00592BB2">
      <w:pPr>
        <w:spacing w:line="14" w:lineRule="exact"/>
        <w:ind w:right="424"/>
        <w:rPr>
          <w:sz w:val="20"/>
          <w:szCs w:val="20"/>
        </w:rPr>
      </w:pPr>
    </w:p>
    <w:p w:rsidR="00592BB2" w:rsidRDefault="00592BB2" w:rsidP="00592BB2">
      <w:pPr>
        <w:tabs>
          <w:tab w:val="left" w:pos="1380"/>
          <w:tab w:val="left" w:pos="3780"/>
          <w:tab w:val="left" w:pos="5200"/>
          <w:tab w:val="left" w:pos="6620"/>
        </w:tabs>
        <w:ind w:right="424"/>
        <w:rPr>
          <w:sz w:val="20"/>
          <w:szCs w:val="20"/>
          <w:lang w:val="tt-RU"/>
        </w:rPr>
      </w:pPr>
      <w:r>
        <w:rPr>
          <w:rFonts w:eastAsia="Times New Roman"/>
          <w:sz w:val="24"/>
          <w:szCs w:val="24"/>
        </w:rPr>
        <w:t>•</w:t>
      </w:r>
      <w:r>
        <w:rPr>
          <w:sz w:val="20"/>
          <w:szCs w:val="20"/>
          <w:lang w:val="tt-RU"/>
        </w:rPr>
        <w:t xml:space="preserve">  </w:t>
      </w:r>
      <w:r>
        <w:rPr>
          <w:rFonts w:eastAsia="Times New Roman"/>
          <w:sz w:val="24"/>
          <w:szCs w:val="24"/>
        </w:rPr>
        <w:t>детально исследовать</w:t>
      </w:r>
      <w:r>
        <w:rPr>
          <w:rFonts w:eastAsia="Times New Roman"/>
          <w:sz w:val="24"/>
          <w:szCs w:val="24"/>
          <w:lang w:val="tt-RU"/>
        </w:rPr>
        <w:t xml:space="preserve"> </w:t>
      </w:r>
      <w:r>
        <w:rPr>
          <w:rFonts w:eastAsia="Times New Roman"/>
          <w:sz w:val="24"/>
          <w:szCs w:val="24"/>
        </w:rPr>
        <w:t>отдельные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стороны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3"/>
          <w:szCs w:val="23"/>
        </w:rPr>
        <w:t>и элементы художественного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произведения</w:t>
      </w:r>
      <w:r>
        <w:rPr>
          <w:rFonts w:eastAsia="Times New Roman"/>
          <w:sz w:val="24"/>
          <w:szCs w:val="24"/>
          <w:lang w:val="tt-RU"/>
        </w:rPr>
        <w:t>;</w:t>
      </w:r>
    </w:p>
    <w:p w:rsidR="00592BB2" w:rsidRDefault="00592BB2" w:rsidP="00592BB2">
      <w:pPr>
        <w:tabs>
          <w:tab w:val="left" w:pos="1393"/>
        </w:tabs>
        <w:spacing w:line="268" w:lineRule="auto"/>
        <w:ind w:right="42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принадлежность художественного произведения к одному из литературных родов и жанров, к тому или иному литературному периоду, находить черты, присущие литературе этого периода;</w:t>
      </w:r>
    </w:p>
    <w:p w:rsidR="00556257" w:rsidRDefault="00556257" w:rsidP="00592BB2">
      <w:pPr>
        <w:tabs>
          <w:tab w:val="left" w:pos="1393"/>
        </w:tabs>
        <w:spacing w:line="268" w:lineRule="auto"/>
        <w:ind w:right="424"/>
        <w:jc w:val="both"/>
        <w:rPr>
          <w:rFonts w:eastAsia="Times New Roman"/>
          <w:sz w:val="24"/>
          <w:szCs w:val="24"/>
        </w:rPr>
      </w:pPr>
    </w:p>
    <w:p w:rsidR="00556257" w:rsidRDefault="00556257" w:rsidP="00592BB2">
      <w:pPr>
        <w:tabs>
          <w:tab w:val="left" w:pos="1393"/>
        </w:tabs>
        <w:spacing w:line="268" w:lineRule="auto"/>
        <w:ind w:right="424"/>
        <w:jc w:val="both"/>
        <w:rPr>
          <w:rFonts w:eastAsia="Times New Roman"/>
          <w:sz w:val="24"/>
          <w:szCs w:val="24"/>
        </w:rPr>
      </w:pPr>
    </w:p>
    <w:p w:rsidR="00556257" w:rsidRDefault="00556257" w:rsidP="00592BB2">
      <w:pPr>
        <w:tabs>
          <w:tab w:val="left" w:pos="1393"/>
        </w:tabs>
        <w:spacing w:line="268" w:lineRule="auto"/>
        <w:ind w:right="424"/>
        <w:jc w:val="both"/>
        <w:rPr>
          <w:rFonts w:eastAsia="Times New Roman"/>
          <w:sz w:val="24"/>
          <w:szCs w:val="24"/>
        </w:rPr>
      </w:pPr>
    </w:p>
    <w:p w:rsidR="00556257" w:rsidRDefault="00556257" w:rsidP="00592BB2">
      <w:pPr>
        <w:tabs>
          <w:tab w:val="left" w:pos="1393"/>
        </w:tabs>
        <w:spacing w:line="268" w:lineRule="auto"/>
        <w:ind w:right="424"/>
        <w:jc w:val="both"/>
        <w:rPr>
          <w:rFonts w:eastAsia="Times New Roman"/>
          <w:sz w:val="24"/>
          <w:szCs w:val="24"/>
        </w:rPr>
      </w:pPr>
    </w:p>
    <w:p w:rsidR="00592BB2" w:rsidRDefault="00592BB2" w:rsidP="00592BB2">
      <w:pPr>
        <w:spacing w:line="6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tabs>
          <w:tab w:val="left" w:pos="1400"/>
        </w:tabs>
        <w:ind w:right="42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аргументированно выражать личное отношение к  тексту;</w:t>
      </w:r>
    </w:p>
    <w:p w:rsidR="00592BB2" w:rsidRDefault="00592BB2" w:rsidP="00592BB2">
      <w:pPr>
        <w:spacing w:line="43" w:lineRule="exact"/>
        <w:ind w:right="424"/>
        <w:rPr>
          <w:sz w:val="20"/>
          <w:szCs w:val="20"/>
        </w:rPr>
      </w:pPr>
    </w:p>
    <w:p w:rsidR="00592BB2" w:rsidRDefault="00592BB2" w:rsidP="00592BB2">
      <w:pPr>
        <w:tabs>
          <w:tab w:val="left" w:pos="1380"/>
          <w:tab w:val="left" w:pos="3400"/>
          <w:tab w:val="left" w:pos="5060"/>
          <w:tab w:val="left" w:pos="6260"/>
          <w:tab w:val="left" w:pos="7940"/>
          <w:tab w:val="left" w:pos="9360"/>
        </w:tabs>
        <w:ind w:right="424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выполнять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творческие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работы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различного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характера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3"/>
          <w:szCs w:val="23"/>
        </w:rPr>
        <w:t>по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изученному произведению</w:t>
      </w:r>
      <w:proofErr w:type="gramStart"/>
      <w:r>
        <w:rPr>
          <w:rFonts w:eastAsia="Times New Roman"/>
          <w:sz w:val="24"/>
          <w:szCs w:val="24"/>
        </w:rPr>
        <w:t>.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о</w:t>
      </w:r>
      <w:proofErr w:type="gramEnd"/>
      <w:r>
        <w:rPr>
          <w:rFonts w:eastAsia="Times New Roman"/>
          <w:sz w:val="24"/>
          <w:szCs w:val="24"/>
        </w:rPr>
        <w:t>бщечеловеческих ценностей;</w:t>
      </w:r>
    </w:p>
    <w:p w:rsidR="00592BB2" w:rsidRDefault="00592BB2" w:rsidP="00592BB2">
      <w:pPr>
        <w:spacing w:line="53" w:lineRule="exact"/>
        <w:ind w:right="424"/>
        <w:rPr>
          <w:sz w:val="20"/>
          <w:szCs w:val="20"/>
        </w:rPr>
      </w:pPr>
    </w:p>
    <w:p w:rsidR="00592BB2" w:rsidRDefault="00592BB2" w:rsidP="00592BB2">
      <w:pPr>
        <w:numPr>
          <w:ilvl w:val="0"/>
          <w:numId w:val="8"/>
        </w:numPr>
        <w:tabs>
          <w:tab w:val="left" w:pos="1393"/>
        </w:tabs>
        <w:spacing w:line="268" w:lineRule="auto"/>
        <w:ind w:left="260" w:right="424" w:firstLine="85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определять принадлежность художественного произведения к одному из литературных родов и жанров, к тому или иному литературному периоду, находить черты, присущие литературе этого периода;</w:t>
      </w:r>
    </w:p>
    <w:p w:rsidR="00592BB2" w:rsidRDefault="00592BB2" w:rsidP="00592BB2">
      <w:pPr>
        <w:spacing w:line="6" w:lineRule="exact"/>
        <w:ind w:right="424"/>
        <w:rPr>
          <w:rFonts w:eastAsia="Times New Roman"/>
          <w:sz w:val="24"/>
          <w:szCs w:val="24"/>
        </w:rPr>
      </w:pPr>
    </w:p>
    <w:p w:rsidR="00592BB2" w:rsidRDefault="00592BB2" w:rsidP="00592BB2">
      <w:pPr>
        <w:numPr>
          <w:ilvl w:val="0"/>
          <w:numId w:val="8"/>
        </w:numPr>
        <w:tabs>
          <w:tab w:val="left" w:pos="1400"/>
        </w:tabs>
        <w:ind w:left="1400" w:right="424" w:hanging="28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аргументированно выражать личное отношение к  тексту;</w:t>
      </w:r>
    </w:p>
    <w:p w:rsidR="00592BB2" w:rsidRDefault="00592BB2" w:rsidP="00592BB2">
      <w:pPr>
        <w:spacing w:line="43" w:lineRule="exact"/>
        <w:ind w:right="424"/>
        <w:rPr>
          <w:sz w:val="20"/>
          <w:szCs w:val="20"/>
        </w:rPr>
      </w:pPr>
    </w:p>
    <w:p w:rsidR="00592BB2" w:rsidRDefault="00592BB2" w:rsidP="00592BB2">
      <w:pPr>
        <w:tabs>
          <w:tab w:val="left" w:pos="1380"/>
          <w:tab w:val="left" w:pos="3400"/>
          <w:tab w:val="left" w:pos="5060"/>
          <w:tab w:val="left" w:pos="6260"/>
          <w:tab w:val="left" w:pos="7940"/>
          <w:tab w:val="left" w:pos="9360"/>
        </w:tabs>
        <w:ind w:left="1120" w:right="424"/>
        <w:rPr>
          <w:rFonts w:eastAsia="Times New Roman"/>
          <w:sz w:val="24"/>
          <w:szCs w:val="24"/>
          <w:lang w:val="tt-RU"/>
        </w:rPr>
      </w:pPr>
      <w:r>
        <w:rPr>
          <w:rFonts w:eastAsia="Times New Roman"/>
          <w:sz w:val="24"/>
          <w:szCs w:val="24"/>
        </w:rPr>
        <w:t>•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выполнять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творческие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работы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различного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характера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3"/>
          <w:szCs w:val="23"/>
        </w:rPr>
        <w:t>по</w:t>
      </w:r>
      <w:r>
        <w:rPr>
          <w:sz w:val="20"/>
          <w:szCs w:val="20"/>
          <w:lang w:val="tt-RU"/>
        </w:rPr>
        <w:t xml:space="preserve"> </w:t>
      </w:r>
      <w:r>
        <w:rPr>
          <w:rFonts w:eastAsia="Times New Roman"/>
          <w:sz w:val="24"/>
          <w:szCs w:val="24"/>
        </w:rPr>
        <w:t>изученному произведению.</w:t>
      </w:r>
    </w:p>
    <w:p w:rsidR="00592BB2" w:rsidRDefault="00592BB2" w:rsidP="00592BB2">
      <w:pPr>
        <w:tabs>
          <w:tab w:val="left" w:pos="1380"/>
          <w:tab w:val="left" w:pos="3400"/>
          <w:tab w:val="left" w:pos="5060"/>
          <w:tab w:val="left" w:pos="6260"/>
          <w:tab w:val="left" w:pos="7940"/>
          <w:tab w:val="left" w:pos="9360"/>
        </w:tabs>
        <w:ind w:right="424"/>
        <w:rPr>
          <w:sz w:val="20"/>
          <w:szCs w:val="20"/>
          <w:lang w:val="tt-RU"/>
        </w:rPr>
      </w:pPr>
    </w:p>
    <w:p w:rsidR="00C814F1" w:rsidRDefault="00592BB2" w:rsidP="00592BB2">
      <w:pPr>
        <w:rPr>
          <w:rFonts w:eastAsia="Times New Roman"/>
          <w:b/>
          <w:bCs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                                 </w:t>
      </w:r>
    </w:p>
    <w:p w:rsidR="00C814F1" w:rsidRDefault="00C814F1" w:rsidP="00592BB2">
      <w:pPr>
        <w:rPr>
          <w:rFonts w:eastAsia="Times New Roman"/>
          <w:b/>
          <w:bCs/>
          <w:sz w:val="24"/>
          <w:szCs w:val="24"/>
          <w:lang w:val="tt-RU"/>
        </w:rPr>
      </w:pPr>
    </w:p>
    <w:p w:rsidR="00C814F1" w:rsidRDefault="00C814F1" w:rsidP="00592BB2">
      <w:pPr>
        <w:rPr>
          <w:rFonts w:eastAsia="Times New Roman"/>
          <w:b/>
          <w:bCs/>
          <w:sz w:val="24"/>
          <w:szCs w:val="24"/>
          <w:lang w:val="tt-RU"/>
        </w:rPr>
      </w:pPr>
    </w:p>
    <w:p w:rsidR="007D24C7" w:rsidRDefault="00C814F1" w:rsidP="00592BB2">
      <w:pPr>
        <w:rPr>
          <w:rFonts w:eastAsia="Times New Roman"/>
          <w:b/>
          <w:bCs/>
          <w:sz w:val="24"/>
          <w:szCs w:val="24"/>
          <w:lang w:val="tt-RU"/>
        </w:rPr>
      </w:pPr>
      <w:r>
        <w:rPr>
          <w:rFonts w:eastAsia="Times New Roman"/>
          <w:b/>
          <w:bCs/>
          <w:sz w:val="24"/>
          <w:szCs w:val="24"/>
          <w:lang w:val="tt-RU"/>
        </w:rPr>
        <w:t xml:space="preserve">                           </w:t>
      </w:r>
      <w:r w:rsidR="00592BB2">
        <w:rPr>
          <w:rFonts w:eastAsia="Times New Roman"/>
          <w:b/>
          <w:bCs/>
          <w:sz w:val="24"/>
          <w:szCs w:val="24"/>
          <w:lang w:val="tt-RU"/>
        </w:rPr>
        <w:t xml:space="preserve"> </w:t>
      </w:r>
      <w:r w:rsidR="00390EF0">
        <w:rPr>
          <w:rFonts w:eastAsia="Times New Roman"/>
          <w:b/>
          <w:bCs/>
          <w:sz w:val="24"/>
          <w:szCs w:val="24"/>
          <w:lang w:val="en-US"/>
        </w:rPr>
        <w:t>II</w:t>
      </w:r>
      <w:r w:rsidR="00390EF0" w:rsidRPr="00390EF0">
        <w:rPr>
          <w:rFonts w:eastAsia="Times New Roman"/>
          <w:b/>
          <w:bCs/>
          <w:sz w:val="24"/>
          <w:szCs w:val="24"/>
        </w:rPr>
        <w:t xml:space="preserve">. </w:t>
      </w:r>
      <w:r w:rsidR="00592BB2">
        <w:rPr>
          <w:rFonts w:eastAsia="Times New Roman"/>
          <w:b/>
          <w:bCs/>
          <w:sz w:val="24"/>
          <w:szCs w:val="24"/>
        </w:rPr>
        <w:t>Основное содержание учебного предмета «Родная (татарская) литература»</w:t>
      </w:r>
    </w:p>
    <w:p w:rsidR="00592BB2" w:rsidRDefault="00592BB2" w:rsidP="00592BB2">
      <w:pPr>
        <w:spacing w:line="250" w:lineRule="exact"/>
        <w:rPr>
          <w:sz w:val="20"/>
          <w:szCs w:val="20"/>
        </w:rPr>
      </w:pPr>
    </w:p>
    <w:p w:rsidR="00592BB2" w:rsidRDefault="00592BB2" w:rsidP="00592BB2">
      <w:pPr>
        <w:spacing w:line="273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1. Сүз көче. / Сила слова. </w:t>
      </w:r>
      <w:r>
        <w:rPr>
          <w:rFonts w:eastAsia="Times New Roman"/>
          <w:sz w:val="24"/>
          <w:szCs w:val="24"/>
        </w:rPr>
        <w:t>Краткое содержание,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проблематика,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основные герои и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художественные особенности </w:t>
      </w:r>
      <w:proofErr w:type="spellStart"/>
      <w:r>
        <w:rPr>
          <w:rFonts w:eastAsia="Times New Roman"/>
          <w:sz w:val="24"/>
          <w:szCs w:val="24"/>
        </w:rPr>
        <w:t>дастана</w:t>
      </w:r>
      <w:proofErr w:type="spellEnd"/>
      <w:r>
        <w:rPr>
          <w:rFonts w:eastAsia="Times New Roman"/>
          <w:sz w:val="24"/>
          <w:szCs w:val="24"/>
        </w:rPr>
        <w:t xml:space="preserve"> «</w:t>
      </w:r>
      <w:proofErr w:type="spellStart"/>
      <w:r>
        <w:rPr>
          <w:rFonts w:eastAsia="Times New Roman"/>
          <w:sz w:val="24"/>
          <w:szCs w:val="24"/>
        </w:rPr>
        <w:t>Идегей</w:t>
      </w:r>
      <w:proofErr w:type="spellEnd"/>
      <w:r>
        <w:rPr>
          <w:rFonts w:eastAsia="Times New Roman"/>
          <w:sz w:val="24"/>
          <w:szCs w:val="24"/>
        </w:rPr>
        <w:t xml:space="preserve">» (в сокращении). </w:t>
      </w:r>
      <w:r>
        <w:rPr>
          <w:rFonts w:eastAsia="Times New Roman"/>
          <w:i/>
          <w:iCs/>
          <w:sz w:val="24"/>
          <w:szCs w:val="24"/>
        </w:rPr>
        <w:t>Тема для обсуждения.</w:t>
      </w:r>
      <w:r>
        <w:rPr>
          <w:rFonts w:eastAsia="Times New Roman"/>
          <w:sz w:val="24"/>
          <w:szCs w:val="24"/>
        </w:rPr>
        <w:t xml:space="preserve"> Герои эпоса: национальные и общечеловеческие черты. </w:t>
      </w:r>
      <w:proofErr w:type="gramStart"/>
      <w:r>
        <w:rPr>
          <w:rFonts w:eastAsia="Times New Roman"/>
          <w:sz w:val="24"/>
          <w:szCs w:val="24"/>
        </w:rPr>
        <w:t xml:space="preserve">Поэма </w:t>
      </w:r>
      <w:proofErr w:type="spellStart"/>
      <w:r>
        <w:rPr>
          <w:rFonts w:eastAsia="Times New Roman"/>
          <w:sz w:val="24"/>
          <w:szCs w:val="24"/>
        </w:rPr>
        <w:t>Кул</w:t>
      </w:r>
      <w:proofErr w:type="spellEnd"/>
      <w:r>
        <w:rPr>
          <w:rFonts w:eastAsia="Times New Roman"/>
          <w:sz w:val="24"/>
          <w:szCs w:val="24"/>
        </w:rPr>
        <w:t xml:space="preserve"> Гали «</w:t>
      </w:r>
      <w:proofErr w:type="spellStart"/>
      <w:r>
        <w:rPr>
          <w:rFonts w:eastAsia="Times New Roman"/>
          <w:sz w:val="24"/>
          <w:szCs w:val="24"/>
        </w:rPr>
        <w:t>Кыйссаи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Йосыф</w:t>
      </w:r>
      <w:proofErr w:type="spellEnd"/>
      <w:r>
        <w:rPr>
          <w:rFonts w:eastAsia="Times New Roman"/>
          <w:sz w:val="24"/>
          <w:szCs w:val="24"/>
        </w:rPr>
        <w:t xml:space="preserve">» / «Сказание о </w:t>
      </w:r>
      <w:proofErr w:type="spellStart"/>
      <w:r>
        <w:rPr>
          <w:rFonts w:eastAsia="Times New Roman"/>
          <w:sz w:val="24"/>
          <w:szCs w:val="24"/>
        </w:rPr>
        <w:t>Йусуфе</w:t>
      </w:r>
      <w:proofErr w:type="spellEnd"/>
      <w:r>
        <w:rPr>
          <w:rFonts w:eastAsia="Times New Roman"/>
          <w:sz w:val="24"/>
          <w:szCs w:val="24"/>
        </w:rPr>
        <w:t xml:space="preserve">» - письменный памятник </w:t>
      </w:r>
      <w:proofErr w:type="spellStart"/>
      <w:r>
        <w:rPr>
          <w:rFonts w:eastAsia="Times New Roman"/>
          <w:sz w:val="24"/>
          <w:szCs w:val="24"/>
        </w:rPr>
        <w:t>Булгаро</w:t>
      </w:r>
      <w:proofErr w:type="spellEnd"/>
      <w:r>
        <w:rPr>
          <w:rFonts w:eastAsia="Times New Roman"/>
          <w:sz w:val="24"/>
          <w:szCs w:val="24"/>
        </w:rPr>
        <w:t>-татарской литературы (XII - первая пол.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Х</w:t>
      </w:r>
      <w:proofErr w:type="gramEnd"/>
      <w:r>
        <w:rPr>
          <w:rFonts w:eastAsia="Times New Roman"/>
          <w:sz w:val="24"/>
          <w:szCs w:val="24"/>
        </w:rPr>
        <w:t>III вв.) Воспевание мудрости, красоты, величия чувств человека. Повторение.</w:t>
      </w:r>
    </w:p>
    <w:p w:rsidR="00592BB2" w:rsidRDefault="00592BB2" w:rsidP="00592BB2">
      <w:pPr>
        <w:spacing w:line="226" w:lineRule="exact"/>
        <w:rPr>
          <w:sz w:val="20"/>
          <w:szCs w:val="20"/>
        </w:rPr>
      </w:pPr>
    </w:p>
    <w:p w:rsidR="00592BB2" w:rsidRDefault="00592BB2" w:rsidP="00592BB2">
      <w:pPr>
        <w:spacing w:line="268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2. </w:t>
      </w:r>
      <w:proofErr w:type="spellStart"/>
      <w:r>
        <w:rPr>
          <w:rFonts w:eastAsia="Times New Roman"/>
          <w:b/>
          <w:bCs/>
          <w:sz w:val="24"/>
          <w:szCs w:val="24"/>
        </w:rPr>
        <w:t>Урта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bCs/>
          <w:sz w:val="24"/>
          <w:szCs w:val="24"/>
        </w:rPr>
        <w:t>гасыр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татар </w:t>
      </w:r>
      <w:proofErr w:type="spellStart"/>
      <w:r>
        <w:rPr>
          <w:rFonts w:eastAsia="Times New Roman"/>
          <w:b/>
          <w:bCs/>
          <w:sz w:val="24"/>
          <w:szCs w:val="24"/>
        </w:rPr>
        <w:t>әдәбиятында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bCs/>
          <w:sz w:val="24"/>
          <w:szCs w:val="24"/>
        </w:rPr>
        <w:t>мәхәббәт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bCs/>
          <w:sz w:val="24"/>
          <w:szCs w:val="24"/>
        </w:rPr>
        <w:t>сюжетлары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. / Любовные сюжеты в средневековой татарской литературе. </w:t>
      </w:r>
      <w:r>
        <w:rPr>
          <w:rFonts w:eastAsia="Times New Roman"/>
          <w:sz w:val="24"/>
          <w:szCs w:val="24"/>
        </w:rPr>
        <w:t>Тюрко-татарская литература: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основные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представители. Творчество </w:t>
      </w:r>
      <w:proofErr w:type="spellStart"/>
      <w:r>
        <w:rPr>
          <w:rFonts w:eastAsia="Times New Roman"/>
          <w:sz w:val="24"/>
          <w:szCs w:val="24"/>
        </w:rPr>
        <w:t>Саифа</w:t>
      </w:r>
      <w:proofErr w:type="spellEnd"/>
      <w:r>
        <w:rPr>
          <w:rFonts w:eastAsia="Times New Roman"/>
          <w:sz w:val="24"/>
          <w:szCs w:val="24"/>
        </w:rPr>
        <w:t xml:space="preserve"> Сараи.</w:t>
      </w:r>
    </w:p>
    <w:p w:rsidR="00592BB2" w:rsidRDefault="00592BB2" w:rsidP="00592BB2">
      <w:pPr>
        <w:spacing w:line="227" w:lineRule="exact"/>
        <w:rPr>
          <w:sz w:val="20"/>
          <w:szCs w:val="20"/>
        </w:rPr>
      </w:pPr>
    </w:p>
    <w:p w:rsidR="00592BB2" w:rsidRDefault="00592BB2" w:rsidP="00592BB2">
      <w:pPr>
        <w:numPr>
          <w:ilvl w:val="0"/>
          <w:numId w:val="10"/>
        </w:numPr>
        <w:tabs>
          <w:tab w:val="left" w:pos="622"/>
        </w:tabs>
        <w:spacing w:line="273" w:lineRule="auto"/>
        <w:ind w:left="260" w:firstLine="2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Татар </w:t>
      </w:r>
      <w:proofErr w:type="spellStart"/>
      <w:r>
        <w:rPr>
          <w:rFonts w:eastAsia="Times New Roman"/>
          <w:b/>
          <w:bCs/>
          <w:sz w:val="24"/>
          <w:szCs w:val="24"/>
        </w:rPr>
        <w:t>әдәбиятында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bCs/>
          <w:sz w:val="24"/>
          <w:szCs w:val="24"/>
        </w:rPr>
        <w:t>хатын-кыз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bCs/>
          <w:sz w:val="24"/>
          <w:szCs w:val="24"/>
        </w:rPr>
        <w:t>образлары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. / Женские образы в татарской литературе. </w:t>
      </w:r>
      <w:r>
        <w:rPr>
          <w:rFonts w:eastAsia="Times New Roman"/>
          <w:sz w:val="24"/>
          <w:szCs w:val="24"/>
        </w:rPr>
        <w:t>Обзор: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поэма Г.</w:t>
      </w:r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Кандалый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«</w:t>
      </w:r>
      <w:proofErr w:type="spellStart"/>
      <w:r>
        <w:rPr>
          <w:rFonts w:eastAsia="Times New Roman"/>
          <w:sz w:val="24"/>
          <w:szCs w:val="24"/>
        </w:rPr>
        <w:t>Сәхипҗамалга</w:t>
      </w:r>
      <w:proofErr w:type="spellEnd"/>
      <w:r>
        <w:rPr>
          <w:rFonts w:eastAsia="Times New Roman"/>
          <w:sz w:val="24"/>
          <w:szCs w:val="24"/>
        </w:rPr>
        <w:t>» / «</w:t>
      </w:r>
      <w:proofErr w:type="spellStart"/>
      <w:r>
        <w:rPr>
          <w:rFonts w:eastAsia="Times New Roman"/>
          <w:sz w:val="24"/>
          <w:szCs w:val="24"/>
        </w:rPr>
        <w:t>Сахибзямалу</w:t>
      </w:r>
      <w:proofErr w:type="spellEnd"/>
      <w:r>
        <w:rPr>
          <w:rFonts w:eastAsia="Times New Roman"/>
          <w:sz w:val="24"/>
          <w:szCs w:val="24"/>
        </w:rPr>
        <w:t>»,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роман Р.</w:t>
      </w:r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Фахрутдинова</w:t>
      </w:r>
      <w:proofErr w:type="spellEnd"/>
      <w:r>
        <w:rPr>
          <w:rFonts w:eastAsia="Times New Roman"/>
          <w:sz w:val="24"/>
          <w:szCs w:val="24"/>
        </w:rPr>
        <w:t xml:space="preserve"> «</w:t>
      </w:r>
      <w:proofErr w:type="spellStart"/>
      <w:r>
        <w:rPr>
          <w:rFonts w:eastAsia="Times New Roman"/>
          <w:sz w:val="24"/>
          <w:szCs w:val="24"/>
        </w:rPr>
        <w:t>Әсма</w:t>
      </w:r>
      <w:proofErr w:type="spellEnd"/>
      <w:r>
        <w:rPr>
          <w:rFonts w:eastAsia="Times New Roman"/>
          <w:sz w:val="24"/>
          <w:szCs w:val="24"/>
        </w:rPr>
        <w:t xml:space="preserve">, яки </w:t>
      </w:r>
      <w:proofErr w:type="spellStart"/>
      <w:r>
        <w:rPr>
          <w:rFonts w:eastAsia="Times New Roman"/>
          <w:sz w:val="24"/>
          <w:szCs w:val="24"/>
        </w:rPr>
        <w:t>Гамәл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вә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җәза</w:t>
      </w:r>
      <w:proofErr w:type="spellEnd"/>
      <w:r>
        <w:rPr>
          <w:rFonts w:eastAsia="Times New Roman"/>
          <w:sz w:val="24"/>
          <w:szCs w:val="24"/>
        </w:rPr>
        <w:t>» / «</w:t>
      </w:r>
      <w:proofErr w:type="spellStart"/>
      <w:r>
        <w:rPr>
          <w:rFonts w:eastAsia="Times New Roman"/>
          <w:sz w:val="24"/>
          <w:szCs w:val="24"/>
        </w:rPr>
        <w:t>Асма</w:t>
      </w:r>
      <w:proofErr w:type="spellEnd"/>
      <w:r>
        <w:rPr>
          <w:rFonts w:eastAsia="Times New Roman"/>
          <w:sz w:val="24"/>
          <w:szCs w:val="24"/>
        </w:rPr>
        <w:t xml:space="preserve">, или Деяния и наказание» (отрывок), стихотворение Г. Тукая «Татар </w:t>
      </w:r>
      <w:proofErr w:type="spellStart"/>
      <w:r>
        <w:rPr>
          <w:rFonts w:eastAsia="Times New Roman"/>
          <w:sz w:val="24"/>
          <w:szCs w:val="24"/>
        </w:rPr>
        <w:t>кызларына</w:t>
      </w:r>
      <w:proofErr w:type="spellEnd"/>
      <w:r>
        <w:rPr>
          <w:rFonts w:eastAsia="Times New Roman"/>
          <w:sz w:val="24"/>
          <w:szCs w:val="24"/>
        </w:rPr>
        <w:t xml:space="preserve">»/ «Татарским девушкам», повесть </w:t>
      </w:r>
      <w:proofErr w:type="spellStart"/>
      <w:r>
        <w:rPr>
          <w:rFonts w:eastAsia="Times New Roman"/>
          <w:sz w:val="24"/>
          <w:szCs w:val="24"/>
        </w:rPr>
        <w:t>Ф.Амирхана</w:t>
      </w:r>
      <w:proofErr w:type="spellEnd"/>
      <w:r>
        <w:rPr>
          <w:rFonts w:eastAsia="Times New Roman"/>
          <w:sz w:val="24"/>
          <w:szCs w:val="24"/>
        </w:rPr>
        <w:t xml:space="preserve"> «</w:t>
      </w:r>
      <w:proofErr w:type="spellStart"/>
      <w:r>
        <w:rPr>
          <w:rFonts w:eastAsia="Times New Roman"/>
          <w:sz w:val="24"/>
          <w:szCs w:val="24"/>
        </w:rPr>
        <w:t>Хәят</w:t>
      </w:r>
      <w:proofErr w:type="spellEnd"/>
      <w:r>
        <w:rPr>
          <w:rFonts w:eastAsia="Times New Roman"/>
          <w:sz w:val="24"/>
          <w:szCs w:val="24"/>
        </w:rPr>
        <w:t>» / «</w:t>
      </w:r>
      <w:proofErr w:type="spellStart"/>
      <w:r>
        <w:rPr>
          <w:rFonts w:eastAsia="Times New Roman"/>
          <w:sz w:val="24"/>
          <w:szCs w:val="24"/>
        </w:rPr>
        <w:t>Хаят</w:t>
      </w:r>
      <w:proofErr w:type="spellEnd"/>
      <w:r>
        <w:rPr>
          <w:rFonts w:eastAsia="Times New Roman"/>
          <w:sz w:val="24"/>
          <w:szCs w:val="24"/>
        </w:rPr>
        <w:t xml:space="preserve">», А. </w:t>
      </w:r>
      <w:proofErr w:type="spellStart"/>
      <w:r>
        <w:rPr>
          <w:rFonts w:eastAsia="Times New Roman"/>
          <w:sz w:val="24"/>
          <w:szCs w:val="24"/>
        </w:rPr>
        <w:t>Гилязева</w:t>
      </w:r>
      <w:proofErr w:type="spellEnd"/>
      <w:r>
        <w:rPr>
          <w:rFonts w:eastAsia="Times New Roman"/>
          <w:sz w:val="24"/>
          <w:szCs w:val="24"/>
        </w:rPr>
        <w:t xml:space="preserve"> «</w:t>
      </w:r>
      <w:proofErr w:type="spellStart"/>
      <w:r>
        <w:rPr>
          <w:rFonts w:eastAsia="Times New Roman"/>
          <w:sz w:val="24"/>
          <w:szCs w:val="24"/>
        </w:rPr>
        <w:t>Җомга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кҿн</w:t>
      </w:r>
      <w:proofErr w:type="spellEnd"/>
      <w:r>
        <w:rPr>
          <w:rFonts w:eastAsia="Times New Roman"/>
          <w:sz w:val="24"/>
          <w:szCs w:val="24"/>
        </w:rPr>
        <w:t xml:space="preserve">, кич белән» / «В пятницу, вечером…», рассказ Р. </w:t>
      </w:r>
      <w:proofErr w:type="spellStart"/>
      <w:r>
        <w:rPr>
          <w:rFonts w:eastAsia="Times New Roman"/>
          <w:sz w:val="24"/>
          <w:szCs w:val="24"/>
        </w:rPr>
        <w:t>Мингалима</w:t>
      </w:r>
      <w:proofErr w:type="spellEnd"/>
      <w:r>
        <w:rPr>
          <w:rFonts w:eastAsia="Times New Roman"/>
          <w:sz w:val="24"/>
          <w:szCs w:val="24"/>
        </w:rPr>
        <w:t xml:space="preserve"> «Сап-</w:t>
      </w:r>
      <w:proofErr w:type="spellStart"/>
      <w:r>
        <w:rPr>
          <w:rFonts w:eastAsia="Times New Roman"/>
          <w:sz w:val="24"/>
          <w:szCs w:val="24"/>
        </w:rPr>
        <w:t>сары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көзлә</w:t>
      </w:r>
      <w:proofErr w:type="gramStart"/>
      <w:r>
        <w:rPr>
          <w:rFonts w:eastAsia="Times New Roman"/>
          <w:sz w:val="24"/>
          <w:szCs w:val="24"/>
        </w:rPr>
        <w:t>р</w:t>
      </w:r>
      <w:proofErr w:type="spellEnd"/>
      <w:proofErr w:type="gramEnd"/>
      <w:r>
        <w:rPr>
          <w:rFonts w:eastAsia="Times New Roman"/>
          <w:sz w:val="24"/>
          <w:szCs w:val="24"/>
        </w:rPr>
        <w:t>» / «Золотая осень». Трансформация идейно-эстетического идеала. Повторение.</w:t>
      </w:r>
    </w:p>
    <w:p w:rsidR="00592BB2" w:rsidRDefault="00592BB2" w:rsidP="00592BB2">
      <w:pPr>
        <w:spacing w:line="225" w:lineRule="exact"/>
        <w:rPr>
          <w:sz w:val="20"/>
          <w:szCs w:val="20"/>
        </w:rPr>
      </w:pPr>
    </w:p>
    <w:p w:rsidR="00592BB2" w:rsidRDefault="00592BB2" w:rsidP="00592BB2">
      <w:pPr>
        <w:spacing w:line="27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4. Татар </w:t>
      </w:r>
      <w:proofErr w:type="spellStart"/>
      <w:r>
        <w:rPr>
          <w:rFonts w:eastAsia="Times New Roman"/>
          <w:b/>
          <w:bCs/>
          <w:sz w:val="24"/>
          <w:szCs w:val="24"/>
        </w:rPr>
        <w:t>әдәбиятында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лирик </w:t>
      </w:r>
      <w:proofErr w:type="spellStart"/>
      <w:r>
        <w:rPr>
          <w:rFonts w:eastAsia="Times New Roman"/>
          <w:b/>
          <w:bCs/>
          <w:sz w:val="24"/>
          <w:szCs w:val="24"/>
        </w:rPr>
        <w:t>башлангыч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. / Лирическое начало в татарской литературе. </w:t>
      </w:r>
      <w:proofErr w:type="gramStart"/>
      <w:r>
        <w:rPr>
          <w:rFonts w:eastAsia="Times New Roman"/>
          <w:sz w:val="24"/>
          <w:szCs w:val="24"/>
        </w:rPr>
        <w:t>Татарская поэзия: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пейзажная лирика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</w:t>
      </w:r>
      <w:proofErr w:type="spellStart"/>
      <w:r>
        <w:rPr>
          <w:rFonts w:eastAsia="Times New Roman"/>
          <w:sz w:val="24"/>
          <w:szCs w:val="24"/>
        </w:rPr>
        <w:t>Р.Зайдулла</w:t>
      </w:r>
      <w:proofErr w:type="spellEnd"/>
      <w:r>
        <w:rPr>
          <w:rFonts w:eastAsia="Times New Roman"/>
          <w:sz w:val="24"/>
          <w:szCs w:val="24"/>
        </w:rPr>
        <w:t>.</w:t>
      </w:r>
      <w:proofErr w:type="gramEnd"/>
      <w:r>
        <w:rPr>
          <w:rFonts w:eastAsia="Times New Roman"/>
          <w:sz w:val="24"/>
          <w:szCs w:val="24"/>
        </w:rPr>
        <w:t xml:space="preserve"> «Буран» / «Буря»,</w:t>
      </w:r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И.Иксанова</w:t>
      </w:r>
      <w:proofErr w:type="spellEnd"/>
      <w:r>
        <w:rPr>
          <w:rFonts w:eastAsia="Times New Roman"/>
          <w:sz w:val="24"/>
          <w:szCs w:val="24"/>
        </w:rPr>
        <w:t>. «</w:t>
      </w:r>
      <w:proofErr w:type="spellStart"/>
      <w:r>
        <w:rPr>
          <w:rFonts w:eastAsia="Times New Roman"/>
          <w:sz w:val="24"/>
          <w:szCs w:val="24"/>
        </w:rPr>
        <w:t>Тузганак</w:t>
      </w:r>
      <w:proofErr w:type="spellEnd"/>
      <w:r>
        <w:rPr>
          <w:rFonts w:eastAsia="Times New Roman"/>
          <w:sz w:val="24"/>
          <w:szCs w:val="24"/>
        </w:rPr>
        <w:t xml:space="preserve">» / «Одуванчик»); гражданская лирика (С. </w:t>
      </w:r>
      <w:proofErr w:type="spellStart"/>
      <w:r>
        <w:rPr>
          <w:rFonts w:eastAsia="Times New Roman"/>
          <w:sz w:val="24"/>
          <w:szCs w:val="24"/>
        </w:rPr>
        <w:t>Ахметзянова</w:t>
      </w:r>
      <w:proofErr w:type="spellEnd"/>
      <w:r>
        <w:rPr>
          <w:rFonts w:eastAsia="Times New Roman"/>
          <w:sz w:val="24"/>
          <w:szCs w:val="24"/>
        </w:rPr>
        <w:t xml:space="preserve">. «Татар </w:t>
      </w:r>
      <w:proofErr w:type="spellStart"/>
      <w:r>
        <w:rPr>
          <w:rFonts w:eastAsia="Times New Roman"/>
          <w:sz w:val="24"/>
          <w:szCs w:val="24"/>
        </w:rPr>
        <w:t>акылы</w:t>
      </w:r>
      <w:proofErr w:type="spellEnd"/>
      <w:r>
        <w:rPr>
          <w:rFonts w:eastAsia="Times New Roman"/>
          <w:sz w:val="24"/>
          <w:szCs w:val="24"/>
        </w:rPr>
        <w:t xml:space="preserve">» / «Татарская мудрость»); философская лирика (Ф.М. </w:t>
      </w:r>
      <w:proofErr w:type="spellStart"/>
      <w:r>
        <w:rPr>
          <w:rFonts w:eastAsia="Times New Roman"/>
          <w:sz w:val="24"/>
          <w:szCs w:val="24"/>
        </w:rPr>
        <w:t>Шабаев</w:t>
      </w:r>
      <w:proofErr w:type="spellEnd"/>
      <w:r>
        <w:rPr>
          <w:rFonts w:eastAsia="Times New Roman"/>
          <w:sz w:val="24"/>
          <w:szCs w:val="24"/>
        </w:rPr>
        <w:t xml:space="preserve">. «Карт </w:t>
      </w:r>
      <w:proofErr w:type="spellStart"/>
      <w:r>
        <w:rPr>
          <w:rFonts w:eastAsia="Times New Roman"/>
          <w:sz w:val="24"/>
          <w:szCs w:val="24"/>
        </w:rPr>
        <w:t>имҽн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монологы</w:t>
      </w:r>
      <w:proofErr w:type="spellEnd"/>
      <w:r>
        <w:rPr>
          <w:rFonts w:eastAsia="Times New Roman"/>
          <w:sz w:val="24"/>
          <w:szCs w:val="24"/>
        </w:rPr>
        <w:t xml:space="preserve">»/ «Монолог старого дуба», М. Мирза. </w:t>
      </w:r>
      <w:proofErr w:type="spellStart"/>
      <w:r>
        <w:rPr>
          <w:rFonts w:eastAsia="Times New Roman"/>
          <w:sz w:val="24"/>
          <w:szCs w:val="24"/>
        </w:rPr>
        <w:t>Робагыйлар</w:t>
      </w:r>
      <w:proofErr w:type="spellEnd"/>
      <w:r>
        <w:rPr>
          <w:rFonts w:eastAsia="Times New Roman"/>
          <w:sz w:val="24"/>
          <w:szCs w:val="24"/>
        </w:rPr>
        <w:t>. «</w:t>
      </w:r>
      <w:proofErr w:type="spellStart"/>
      <w:r>
        <w:rPr>
          <w:rFonts w:eastAsia="Times New Roman"/>
          <w:sz w:val="24"/>
          <w:szCs w:val="24"/>
        </w:rPr>
        <w:t>Карыйм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 xml:space="preserve">да </w:t>
      </w:r>
      <w:proofErr w:type="spellStart"/>
      <w:r>
        <w:rPr>
          <w:rFonts w:eastAsia="Times New Roman"/>
          <w:sz w:val="24"/>
          <w:szCs w:val="24"/>
        </w:rPr>
        <w:t>бу</w:t>
      </w:r>
      <w:proofErr w:type="spellEnd"/>
      <w:proofErr w:type="gram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дөньяның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дүрт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ягына</w:t>
      </w:r>
      <w:proofErr w:type="spellEnd"/>
      <w:r>
        <w:rPr>
          <w:rFonts w:eastAsia="Times New Roman"/>
          <w:sz w:val="24"/>
          <w:szCs w:val="24"/>
        </w:rPr>
        <w:t>... » /Рубаи. «Гляжу я на четыре стороны этого мира»); любовная лирика (Ф.</w:t>
      </w:r>
    </w:p>
    <w:p w:rsidR="00592BB2" w:rsidRDefault="00592BB2" w:rsidP="00592BB2">
      <w:pPr>
        <w:ind w:left="260"/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lastRenderedPageBreak/>
        <w:t>Замалетдинова</w:t>
      </w:r>
      <w:proofErr w:type="spellEnd"/>
      <w:r>
        <w:rPr>
          <w:rFonts w:eastAsia="Times New Roman"/>
          <w:sz w:val="24"/>
          <w:szCs w:val="24"/>
        </w:rPr>
        <w:t>. «</w:t>
      </w:r>
      <w:proofErr w:type="spellStart"/>
      <w:r>
        <w:rPr>
          <w:rFonts w:eastAsia="Times New Roman"/>
          <w:sz w:val="24"/>
          <w:szCs w:val="24"/>
        </w:rPr>
        <w:t>Ташлар</w:t>
      </w:r>
      <w:proofErr w:type="spellEnd"/>
      <w:r>
        <w:rPr>
          <w:rFonts w:eastAsia="Times New Roman"/>
          <w:sz w:val="24"/>
          <w:szCs w:val="24"/>
        </w:rPr>
        <w:t>» / «Камни», «Кунак көткән көн» / «День ожидания гостей», Р.</w:t>
      </w:r>
    </w:p>
    <w:p w:rsidR="00592BB2" w:rsidRDefault="00592BB2" w:rsidP="00592BB2">
      <w:pPr>
        <w:spacing w:line="41" w:lineRule="exact"/>
        <w:rPr>
          <w:sz w:val="20"/>
          <w:szCs w:val="20"/>
        </w:rPr>
      </w:pPr>
    </w:p>
    <w:p w:rsidR="00592BB2" w:rsidRDefault="00592BB2" w:rsidP="00592BB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Ахметзянов. </w:t>
      </w:r>
      <w:proofErr w:type="gramStart"/>
      <w:r>
        <w:rPr>
          <w:rFonts w:eastAsia="Times New Roman"/>
          <w:sz w:val="24"/>
          <w:szCs w:val="24"/>
        </w:rPr>
        <w:t>«</w:t>
      </w:r>
      <w:proofErr w:type="spellStart"/>
      <w:r>
        <w:rPr>
          <w:rFonts w:eastAsia="Times New Roman"/>
          <w:sz w:val="24"/>
          <w:szCs w:val="24"/>
        </w:rPr>
        <w:t>Сандугач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керде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күңелгә</w:t>
      </w:r>
      <w:proofErr w:type="spellEnd"/>
      <w:r>
        <w:rPr>
          <w:rFonts w:eastAsia="Times New Roman"/>
          <w:sz w:val="24"/>
          <w:szCs w:val="24"/>
        </w:rPr>
        <w:t>» / «Душа поет»).</w:t>
      </w:r>
      <w:proofErr w:type="gramEnd"/>
      <w:r>
        <w:rPr>
          <w:rFonts w:eastAsia="Times New Roman"/>
          <w:sz w:val="24"/>
          <w:szCs w:val="24"/>
        </w:rPr>
        <w:t xml:space="preserve"> Повторение.</w:t>
      </w:r>
    </w:p>
    <w:p w:rsidR="00592BB2" w:rsidRDefault="00592BB2" w:rsidP="00592BB2">
      <w:pPr>
        <w:spacing w:line="253" w:lineRule="exact"/>
        <w:rPr>
          <w:sz w:val="20"/>
          <w:szCs w:val="20"/>
        </w:rPr>
      </w:pPr>
    </w:p>
    <w:p w:rsidR="00592BB2" w:rsidRDefault="00592BB2" w:rsidP="00592BB2">
      <w:pPr>
        <w:spacing w:line="274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5. «Театр </w:t>
      </w:r>
      <w:proofErr w:type="spellStart"/>
      <w:r>
        <w:rPr>
          <w:rFonts w:eastAsia="Times New Roman"/>
          <w:b/>
          <w:bCs/>
          <w:sz w:val="24"/>
          <w:szCs w:val="24"/>
        </w:rPr>
        <w:t>элгечтән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bCs/>
          <w:sz w:val="24"/>
          <w:szCs w:val="24"/>
        </w:rPr>
        <w:t>башлана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». / «Театр начинается с вешалки». </w:t>
      </w:r>
      <w:r>
        <w:rPr>
          <w:rFonts w:eastAsia="Times New Roman"/>
          <w:sz w:val="24"/>
          <w:szCs w:val="24"/>
        </w:rPr>
        <w:t xml:space="preserve">Жизнь и </w:t>
      </w:r>
      <w:proofErr w:type="spellStart"/>
      <w:r>
        <w:rPr>
          <w:rFonts w:eastAsia="Times New Roman"/>
          <w:sz w:val="24"/>
          <w:szCs w:val="24"/>
        </w:rPr>
        <w:t>торчество</w:t>
      </w:r>
      <w:proofErr w:type="spellEnd"/>
      <w:r>
        <w:rPr>
          <w:rFonts w:eastAsia="Times New Roman"/>
          <w:sz w:val="24"/>
          <w:szCs w:val="24"/>
        </w:rPr>
        <w:t xml:space="preserve"> Г.</w:t>
      </w:r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Камала</w:t>
      </w:r>
      <w:proofErr w:type="spellEnd"/>
      <w:r>
        <w:rPr>
          <w:rFonts w:eastAsia="Times New Roman"/>
          <w:sz w:val="24"/>
          <w:szCs w:val="24"/>
        </w:rPr>
        <w:t xml:space="preserve"> - одного из основоположников татарской реалистической драматургии. Основные конфликты в комедии Г. </w:t>
      </w:r>
      <w:proofErr w:type="spellStart"/>
      <w:r>
        <w:rPr>
          <w:rFonts w:eastAsia="Times New Roman"/>
          <w:sz w:val="24"/>
          <w:szCs w:val="24"/>
        </w:rPr>
        <w:t>Камала</w:t>
      </w:r>
      <w:proofErr w:type="spellEnd"/>
      <w:r>
        <w:rPr>
          <w:rFonts w:eastAsia="Times New Roman"/>
          <w:sz w:val="24"/>
          <w:szCs w:val="24"/>
        </w:rPr>
        <w:t xml:space="preserve"> «</w:t>
      </w:r>
      <w:proofErr w:type="spellStart"/>
      <w:r>
        <w:rPr>
          <w:rFonts w:eastAsia="Times New Roman"/>
          <w:sz w:val="24"/>
          <w:szCs w:val="24"/>
        </w:rPr>
        <w:t>Беренче</w:t>
      </w:r>
      <w:proofErr w:type="spellEnd"/>
      <w:r>
        <w:rPr>
          <w:rFonts w:eastAsia="Times New Roman"/>
          <w:sz w:val="24"/>
          <w:szCs w:val="24"/>
        </w:rPr>
        <w:t xml:space="preserve"> театр» /«Первый театр». Просветительские идеи, комические средства. Сценическое творчество </w:t>
      </w:r>
      <w:proofErr w:type="spellStart"/>
      <w:r>
        <w:rPr>
          <w:rFonts w:eastAsia="Times New Roman"/>
          <w:sz w:val="24"/>
          <w:szCs w:val="24"/>
        </w:rPr>
        <w:t>С.Гиззатуллины</w:t>
      </w:r>
      <w:proofErr w:type="spellEnd"/>
      <w:r>
        <w:rPr>
          <w:rFonts w:eastAsia="Times New Roman"/>
          <w:sz w:val="24"/>
          <w:szCs w:val="24"/>
        </w:rPr>
        <w:t xml:space="preserve">-Волжской. Жизнь и творчество Х. </w:t>
      </w:r>
      <w:proofErr w:type="spellStart"/>
      <w:r>
        <w:rPr>
          <w:rFonts w:eastAsia="Times New Roman"/>
          <w:sz w:val="24"/>
          <w:szCs w:val="24"/>
        </w:rPr>
        <w:t>Мударрисовой</w:t>
      </w:r>
      <w:proofErr w:type="spellEnd"/>
      <w:r>
        <w:rPr>
          <w:rFonts w:eastAsia="Times New Roman"/>
          <w:sz w:val="24"/>
          <w:szCs w:val="24"/>
        </w:rPr>
        <w:t>. Жизнь человека искусства в повести «</w:t>
      </w:r>
      <w:proofErr w:type="spellStart"/>
      <w:r>
        <w:rPr>
          <w:rFonts w:eastAsia="Times New Roman"/>
          <w:sz w:val="24"/>
          <w:szCs w:val="24"/>
        </w:rPr>
        <w:t>Бәйге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хакы</w:t>
      </w:r>
      <w:proofErr w:type="spellEnd"/>
      <w:r>
        <w:rPr>
          <w:rFonts w:eastAsia="Times New Roman"/>
          <w:sz w:val="24"/>
          <w:szCs w:val="24"/>
        </w:rPr>
        <w:t>» / «Цена счастья». Повторение.</w:t>
      </w:r>
    </w:p>
    <w:p w:rsidR="00592BB2" w:rsidRDefault="00592BB2" w:rsidP="00592BB2">
      <w:pPr>
        <w:spacing w:line="219" w:lineRule="exact"/>
        <w:rPr>
          <w:sz w:val="20"/>
          <w:szCs w:val="20"/>
        </w:rPr>
      </w:pPr>
    </w:p>
    <w:p w:rsidR="00592BB2" w:rsidRDefault="00592BB2" w:rsidP="00592BB2">
      <w:pPr>
        <w:spacing w:line="272" w:lineRule="auto"/>
        <w:ind w:left="26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6. Татар </w:t>
      </w:r>
      <w:proofErr w:type="spellStart"/>
      <w:r>
        <w:rPr>
          <w:rFonts w:eastAsia="Times New Roman"/>
          <w:b/>
          <w:bCs/>
          <w:sz w:val="24"/>
          <w:szCs w:val="24"/>
        </w:rPr>
        <w:t>әдәбиятында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bCs/>
          <w:sz w:val="24"/>
          <w:szCs w:val="24"/>
        </w:rPr>
        <w:t>табиб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bCs/>
          <w:sz w:val="24"/>
          <w:szCs w:val="24"/>
        </w:rPr>
        <w:t>образлары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. / Образы «целителей» в татарской литературе. </w:t>
      </w:r>
      <w:r>
        <w:rPr>
          <w:rFonts w:eastAsia="Times New Roman"/>
          <w:sz w:val="24"/>
          <w:szCs w:val="24"/>
        </w:rPr>
        <w:t xml:space="preserve">Жизнь и творчество </w:t>
      </w:r>
      <w:proofErr w:type="spellStart"/>
      <w:r>
        <w:rPr>
          <w:rFonts w:eastAsia="Times New Roman"/>
          <w:sz w:val="24"/>
          <w:szCs w:val="24"/>
        </w:rPr>
        <w:t>Г.Апсалямова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«Ак </w:t>
      </w:r>
      <w:proofErr w:type="spellStart"/>
      <w:r>
        <w:rPr>
          <w:rFonts w:eastAsia="Times New Roman"/>
          <w:sz w:val="24"/>
          <w:szCs w:val="24"/>
        </w:rPr>
        <w:t>чә</w:t>
      </w:r>
      <w:proofErr w:type="gramStart"/>
      <w:r>
        <w:rPr>
          <w:rFonts w:eastAsia="Times New Roman"/>
          <w:sz w:val="24"/>
          <w:szCs w:val="24"/>
        </w:rPr>
        <w:t>ч</w:t>
      </w:r>
      <w:proofErr w:type="gramEnd"/>
      <w:r>
        <w:rPr>
          <w:rFonts w:eastAsia="Times New Roman"/>
          <w:sz w:val="24"/>
          <w:szCs w:val="24"/>
        </w:rPr>
        <w:t>әкләр</w:t>
      </w:r>
      <w:proofErr w:type="spellEnd"/>
      <w:r>
        <w:rPr>
          <w:rFonts w:eastAsia="Times New Roman"/>
          <w:sz w:val="24"/>
          <w:szCs w:val="24"/>
        </w:rPr>
        <w:t>» / «Белые цветы».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Содержание текста, Приемы раскрытия образов врачей. Жизненный и творческий путь С. Сулеймановой. Изучение отрывка из повести «Гөлбадран» / «Пижма»: «</w:t>
      </w:r>
      <w:proofErr w:type="spellStart"/>
      <w:r>
        <w:rPr>
          <w:rFonts w:eastAsia="Times New Roman"/>
          <w:sz w:val="24"/>
          <w:szCs w:val="24"/>
        </w:rPr>
        <w:t>Дөнья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бу</w:t>
      </w:r>
      <w:proofErr w:type="spellEnd"/>
      <w:r>
        <w:rPr>
          <w:rFonts w:eastAsia="Times New Roman"/>
          <w:sz w:val="24"/>
          <w:szCs w:val="24"/>
        </w:rPr>
        <w:t>... » / «Это – жизнь».</w:t>
      </w:r>
    </w:p>
    <w:p w:rsidR="00592BB2" w:rsidRDefault="00592BB2" w:rsidP="00592BB2">
      <w:pPr>
        <w:spacing w:line="208" w:lineRule="exact"/>
        <w:rPr>
          <w:sz w:val="20"/>
          <w:szCs w:val="20"/>
        </w:rPr>
      </w:pPr>
    </w:p>
    <w:p w:rsidR="00592BB2" w:rsidRDefault="00592BB2" w:rsidP="00592BB2">
      <w:pPr>
        <w:numPr>
          <w:ilvl w:val="0"/>
          <w:numId w:val="11"/>
        </w:numPr>
        <w:tabs>
          <w:tab w:val="left" w:pos="540"/>
        </w:tabs>
        <w:ind w:left="540" w:hanging="278"/>
        <w:rPr>
          <w:rFonts w:eastAsia="Times New Roman"/>
          <w:b/>
          <w:bCs/>
          <w:sz w:val="24"/>
          <w:szCs w:val="24"/>
        </w:rPr>
      </w:pPr>
      <w:proofErr w:type="spellStart"/>
      <w:r>
        <w:rPr>
          <w:rFonts w:eastAsia="Times New Roman"/>
          <w:b/>
          <w:bCs/>
          <w:sz w:val="24"/>
          <w:szCs w:val="24"/>
        </w:rPr>
        <w:t>Укытучы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– </w:t>
      </w:r>
      <w:proofErr w:type="spellStart"/>
      <w:r>
        <w:rPr>
          <w:rFonts w:eastAsia="Times New Roman"/>
          <w:b/>
          <w:bCs/>
          <w:sz w:val="24"/>
          <w:szCs w:val="24"/>
        </w:rPr>
        <w:t>горур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b/>
          <w:bCs/>
          <w:sz w:val="24"/>
          <w:szCs w:val="24"/>
        </w:rPr>
        <w:t>яңгырый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! / Учитель – звучит гордо! </w:t>
      </w:r>
      <w:r>
        <w:rPr>
          <w:rFonts w:eastAsia="Times New Roman"/>
          <w:sz w:val="24"/>
          <w:szCs w:val="24"/>
        </w:rPr>
        <w:t>Творчество М.</w:t>
      </w:r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Магдеева</w:t>
      </w:r>
      <w:proofErr w:type="spellEnd"/>
      <w:r>
        <w:rPr>
          <w:rFonts w:eastAsia="Times New Roman"/>
          <w:sz w:val="24"/>
          <w:szCs w:val="24"/>
        </w:rPr>
        <w:t>.</w:t>
      </w:r>
    </w:p>
    <w:p w:rsidR="00592BB2" w:rsidRDefault="00592BB2" w:rsidP="00592BB2">
      <w:pPr>
        <w:spacing w:line="53" w:lineRule="exact"/>
        <w:rPr>
          <w:rFonts w:eastAsia="Times New Roman"/>
          <w:b/>
          <w:bCs/>
          <w:sz w:val="24"/>
          <w:szCs w:val="24"/>
        </w:rPr>
      </w:pPr>
    </w:p>
    <w:p w:rsidR="00592BB2" w:rsidRPr="00FD63A5" w:rsidRDefault="00592BB2" w:rsidP="00FD63A5">
      <w:pPr>
        <w:spacing w:line="273" w:lineRule="auto"/>
        <w:ind w:left="26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Фрагментарное изучение романа «</w:t>
      </w:r>
      <w:proofErr w:type="spellStart"/>
      <w:r>
        <w:rPr>
          <w:rFonts w:eastAsia="Times New Roman"/>
          <w:sz w:val="24"/>
          <w:szCs w:val="24"/>
        </w:rPr>
        <w:t>Фронтовиклар</w:t>
      </w:r>
      <w:proofErr w:type="spellEnd"/>
      <w:r>
        <w:rPr>
          <w:rFonts w:eastAsia="Times New Roman"/>
          <w:sz w:val="24"/>
          <w:szCs w:val="24"/>
        </w:rPr>
        <w:t xml:space="preserve">» / «Фронтовики». Лиризм и </w:t>
      </w:r>
      <w:proofErr w:type="spellStart"/>
      <w:r>
        <w:rPr>
          <w:rFonts w:eastAsia="Times New Roman"/>
          <w:sz w:val="24"/>
          <w:szCs w:val="24"/>
        </w:rPr>
        <w:t>орнаментализм</w:t>
      </w:r>
      <w:proofErr w:type="spellEnd"/>
      <w:r>
        <w:rPr>
          <w:rFonts w:eastAsia="Times New Roman"/>
          <w:sz w:val="24"/>
          <w:szCs w:val="24"/>
        </w:rPr>
        <w:t xml:space="preserve"> в татарской прозе. Лирические отступления. Система образов. О </w:t>
      </w:r>
      <w:proofErr w:type="spellStart"/>
      <w:r>
        <w:rPr>
          <w:rFonts w:eastAsia="Times New Roman"/>
          <w:sz w:val="24"/>
          <w:szCs w:val="24"/>
        </w:rPr>
        <w:t>педколледже</w:t>
      </w:r>
      <w:proofErr w:type="spellEnd"/>
      <w:r>
        <w:rPr>
          <w:rFonts w:eastAsia="Times New Roman"/>
          <w:sz w:val="24"/>
          <w:szCs w:val="24"/>
        </w:rPr>
        <w:t xml:space="preserve"> в Казани. Ознакомление со стихотворениями о наставниках и учителях «</w:t>
      </w:r>
      <w:proofErr w:type="spellStart"/>
      <w:r>
        <w:rPr>
          <w:rFonts w:eastAsia="Times New Roman"/>
          <w:sz w:val="24"/>
          <w:szCs w:val="24"/>
        </w:rPr>
        <w:t>Укытучы</w:t>
      </w:r>
      <w:proofErr w:type="spellEnd"/>
      <w:r>
        <w:rPr>
          <w:rFonts w:eastAsia="Times New Roman"/>
          <w:sz w:val="24"/>
          <w:szCs w:val="24"/>
        </w:rPr>
        <w:t xml:space="preserve">» / «Учитель» Р. </w:t>
      </w:r>
      <w:proofErr w:type="spellStart"/>
      <w:r>
        <w:rPr>
          <w:rFonts w:eastAsia="Times New Roman"/>
          <w:sz w:val="24"/>
          <w:szCs w:val="24"/>
        </w:rPr>
        <w:t>Гаташа</w:t>
      </w:r>
      <w:proofErr w:type="spellEnd"/>
      <w:r>
        <w:rPr>
          <w:rFonts w:eastAsia="Times New Roman"/>
          <w:sz w:val="24"/>
          <w:szCs w:val="24"/>
        </w:rPr>
        <w:t>, «</w:t>
      </w:r>
      <w:proofErr w:type="spellStart"/>
      <w:r>
        <w:rPr>
          <w:rFonts w:eastAsia="Times New Roman"/>
          <w:sz w:val="24"/>
          <w:szCs w:val="24"/>
        </w:rPr>
        <w:t>Укытучым</w:t>
      </w:r>
      <w:proofErr w:type="spellEnd"/>
      <w:r>
        <w:rPr>
          <w:rFonts w:eastAsia="Times New Roman"/>
          <w:sz w:val="24"/>
          <w:szCs w:val="24"/>
        </w:rPr>
        <w:t xml:space="preserve">» / «Мой учитель» Л. </w:t>
      </w:r>
      <w:proofErr w:type="spellStart"/>
      <w:r>
        <w:rPr>
          <w:rFonts w:eastAsia="Times New Roman"/>
          <w:sz w:val="24"/>
          <w:szCs w:val="24"/>
        </w:rPr>
        <w:t>Шагирзяна</w:t>
      </w:r>
      <w:proofErr w:type="spellEnd"/>
      <w:r>
        <w:rPr>
          <w:rFonts w:eastAsia="Times New Roman"/>
          <w:sz w:val="24"/>
          <w:szCs w:val="24"/>
        </w:rPr>
        <w:t>, и с рассказом «</w:t>
      </w:r>
      <w:proofErr w:type="spellStart"/>
      <w:r>
        <w:rPr>
          <w:rFonts w:eastAsia="Times New Roman"/>
          <w:sz w:val="24"/>
          <w:szCs w:val="24"/>
        </w:rPr>
        <w:t>Инша</w:t>
      </w:r>
      <w:proofErr w:type="spellEnd"/>
      <w:r>
        <w:rPr>
          <w:rFonts w:eastAsia="Times New Roman"/>
          <w:sz w:val="24"/>
          <w:szCs w:val="24"/>
        </w:rPr>
        <w:t xml:space="preserve">» / «Сочинение» В. </w:t>
      </w:r>
      <w:proofErr w:type="spellStart"/>
      <w:r>
        <w:rPr>
          <w:rFonts w:eastAsia="Times New Roman"/>
          <w:sz w:val="24"/>
          <w:szCs w:val="24"/>
        </w:rPr>
        <w:t>Нуруллина</w:t>
      </w:r>
      <w:proofErr w:type="spellEnd"/>
      <w:r>
        <w:rPr>
          <w:rFonts w:eastAsia="Times New Roman"/>
          <w:sz w:val="24"/>
          <w:szCs w:val="24"/>
        </w:rPr>
        <w:t>. Повторение материала.</w:t>
      </w:r>
    </w:p>
    <w:p w:rsidR="00592BB2" w:rsidRDefault="00592BB2" w:rsidP="00592BB2">
      <w:pPr>
        <w:ind w:left="2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Проектная работа «Мой первый учитель».</w:t>
      </w:r>
    </w:p>
    <w:p w:rsidR="00592BB2" w:rsidRDefault="00592BB2" w:rsidP="00592BB2">
      <w:pPr>
        <w:spacing w:line="247" w:lineRule="exact"/>
        <w:rPr>
          <w:sz w:val="20"/>
          <w:szCs w:val="20"/>
        </w:rPr>
      </w:pPr>
    </w:p>
    <w:p w:rsidR="005B3169" w:rsidRPr="00556257" w:rsidRDefault="00592BB2" w:rsidP="00390EF0">
      <w:pPr>
        <w:pStyle w:val="a3"/>
        <w:numPr>
          <w:ilvl w:val="0"/>
          <w:numId w:val="11"/>
        </w:numPr>
        <w:rPr>
          <w:rFonts w:eastAsia="Times New Roman"/>
          <w:sz w:val="24"/>
          <w:szCs w:val="24"/>
          <w:lang w:val="tt-RU"/>
        </w:rPr>
      </w:pPr>
      <w:proofErr w:type="spellStart"/>
      <w:r w:rsidRPr="00390EF0">
        <w:rPr>
          <w:rFonts w:eastAsia="Times New Roman"/>
          <w:b/>
          <w:bCs/>
          <w:sz w:val="24"/>
          <w:szCs w:val="24"/>
        </w:rPr>
        <w:t>Һөнәрлә</w:t>
      </w:r>
      <w:proofErr w:type="gramStart"/>
      <w:r w:rsidRPr="00390EF0">
        <w:rPr>
          <w:rFonts w:eastAsia="Times New Roman"/>
          <w:b/>
          <w:bCs/>
          <w:sz w:val="24"/>
          <w:szCs w:val="24"/>
        </w:rPr>
        <w:t>р</w:t>
      </w:r>
      <w:proofErr w:type="spellEnd"/>
      <w:proofErr w:type="gramEnd"/>
      <w:r w:rsidRPr="00390EF0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Pr="00390EF0">
        <w:rPr>
          <w:rFonts w:eastAsia="Times New Roman"/>
          <w:b/>
          <w:bCs/>
          <w:sz w:val="24"/>
          <w:szCs w:val="24"/>
        </w:rPr>
        <w:t>күп</w:t>
      </w:r>
      <w:proofErr w:type="spellEnd"/>
      <w:r w:rsidRPr="00390EF0"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 w:rsidRPr="00390EF0">
        <w:rPr>
          <w:rFonts w:eastAsia="Times New Roman"/>
          <w:b/>
          <w:bCs/>
          <w:sz w:val="24"/>
          <w:szCs w:val="24"/>
        </w:rPr>
        <w:t>алар</w:t>
      </w:r>
      <w:proofErr w:type="spellEnd"/>
      <w:r w:rsidRPr="00390EF0">
        <w:rPr>
          <w:rFonts w:eastAsia="Times New Roman"/>
          <w:b/>
          <w:bCs/>
          <w:sz w:val="24"/>
          <w:szCs w:val="24"/>
        </w:rPr>
        <w:t>. / Изобилие профессий.</w:t>
      </w:r>
      <w:r w:rsidR="00FD63A5" w:rsidRPr="00390EF0">
        <w:rPr>
          <w:rFonts w:eastAsia="Times New Roman"/>
          <w:sz w:val="24"/>
          <w:szCs w:val="24"/>
        </w:rPr>
        <w:t xml:space="preserve"> </w:t>
      </w:r>
      <w:r w:rsidRPr="00390EF0">
        <w:rPr>
          <w:rFonts w:eastAsia="Times New Roman"/>
          <w:sz w:val="24"/>
          <w:szCs w:val="24"/>
        </w:rPr>
        <w:t xml:space="preserve">Изучение отрывка из повести Х. Сарьяна «Әткәм һөнәре» /«Отцовская профессия». Авторская позиция и особенность изображения главного героя. Жизнь и творчество Г. Ахунова. Фрагментарное изучение романа «Хәзинә» /«Клад». Основное содержание романа. Реалистичное изображение темы нефти и нефтяников. Жизнь и творчество И. </w:t>
      </w:r>
      <w:proofErr w:type="spellStart"/>
      <w:r w:rsidRPr="00390EF0">
        <w:rPr>
          <w:rFonts w:eastAsia="Times New Roman"/>
          <w:sz w:val="24"/>
          <w:szCs w:val="24"/>
        </w:rPr>
        <w:t>Юзеева</w:t>
      </w:r>
      <w:proofErr w:type="spellEnd"/>
      <w:r w:rsidRPr="00390EF0">
        <w:rPr>
          <w:rFonts w:eastAsia="Times New Roman"/>
          <w:sz w:val="24"/>
          <w:szCs w:val="24"/>
        </w:rPr>
        <w:t>. Фрагментарное изучение поэмы «</w:t>
      </w:r>
      <w:proofErr w:type="spellStart"/>
      <w:r w:rsidRPr="00390EF0">
        <w:rPr>
          <w:rFonts w:eastAsia="Times New Roman"/>
          <w:sz w:val="24"/>
          <w:szCs w:val="24"/>
        </w:rPr>
        <w:t>Таныш</w:t>
      </w:r>
      <w:proofErr w:type="spellEnd"/>
      <w:r w:rsidRPr="00390EF0">
        <w:rPr>
          <w:rFonts w:eastAsia="Times New Roman"/>
          <w:sz w:val="24"/>
          <w:szCs w:val="24"/>
        </w:rPr>
        <w:t xml:space="preserve"> </w:t>
      </w:r>
      <w:proofErr w:type="spellStart"/>
      <w:r w:rsidRPr="00390EF0">
        <w:rPr>
          <w:rFonts w:eastAsia="Times New Roman"/>
          <w:sz w:val="24"/>
          <w:szCs w:val="24"/>
        </w:rPr>
        <w:t>моңнар</w:t>
      </w:r>
      <w:proofErr w:type="spellEnd"/>
      <w:r w:rsidRPr="00390EF0">
        <w:rPr>
          <w:rFonts w:eastAsia="Times New Roman"/>
          <w:sz w:val="24"/>
          <w:szCs w:val="24"/>
        </w:rPr>
        <w:t>» / «Знакомые напевы». Образы молодого поколения, совместимость выбора профессии с идеалами молодой девушки. Жизнь и творчество Х. Камалова. Изучение рассказа «</w:t>
      </w:r>
      <w:proofErr w:type="spellStart"/>
      <w:r w:rsidRPr="00390EF0">
        <w:rPr>
          <w:rFonts w:eastAsia="Times New Roman"/>
          <w:sz w:val="24"/>
          <w:szCs w:val="24"/>
        </w:rPr>
        <w:t>Очучы</w:t>
      </w:r>
      <w:proofErr w:type="spellEnd"/>
      <w:r w:rsidRPr="00390EF0">
        <w:rPr>
          <w:rFonts w:eastAsia="Times New Roman"/>
          <w:sz w:val="24"/>
          <w:szCs w:val="24"/>
        </w:rPr>
        <w:t xml:space="preserve">» / «Летчик». Авторская позиция. Жизнь и творчество М. Маликовой. Изучение отрывка из повести «Казан </w:t>
      </w:r>
      <w:proofErr w:type="spellStart"/>
      <w:r w:rsidRPr="00390EF0">
        <w:rPr>
          <w:rFonts w:eastAsia="Times New Roman"/>
          <w:sz w:val="24"/>
          <w:szCs w:val="24"/>
        </w:rPr>
        <w:t>калас</w:t>
      </w:r>
      <w:proofErr w:type="gramStart"/>
      <w:r w:rsidRPr="00390EF0">
        <w:rPr>
          <w:rFonts w:eastAsia="Times New Roman"/>
          <w:sz w:val="24"/>
          <w:szCs w:val="24"/>
        </w:rPr>
        <w:t>ы</w:t>
      </w:r>
      <w:proofErr w:type="spellEnd"/>
      <w:r w:rsidRPr="00390EF0">
        <w:rPr>
          <w:rFonts w:eastAsia="Times New Roman"/>
          <w:sz w:val="24"/>
          <w:szCs w:val="24"/>
        </w:rPr>
        <w:t>–</w:t>
      </w:r>
      <w:proofErr w:type="gramEnd"/>
      <w:r w:rsidRPr="00390EF0">
        <w:rPr>
          <w:rFonts w:eastAsia="Times New Roman"/>
          <w:sz w:val="24"/>
          <w:szCs w:val="24"/>
        </w:rPr>
        <w:t xml:space="preserve"> </w:t>
      </w:r>
      <w:proofErr w:type="spellStart"/>
      <w:r w:rsidRPr="00390EF0">
        <w:rPr>
          <w:rFonts w:eastAsia="Times New Roman"/>
          <w:sz w:val="24"/>
          <w:szCs w:val="24"/>
        </w:rPr>
        <w:t>таш</w:t>
      </w:r>
      <w:proofErr w:type="spellEnd"/>
      <w:r w:rsidRPr="00390EF0">
        <w:rPr>
          <w:rFonts w:eastAsia="Times New Roman"/>
          <w:sz w:val="24"/>
          <w:szCs w:val="24"/>
        </w:rPr>
        <w:t xml:space="preserve"> кала» / «Казань – город белокаменный». Особенности профессиональной подготовки градостроителей. Биография С. </w:t>
      </w:r>
      <w:proofErr w:type="spellStart"/>
      <w:r w:rsidRPr="00390EF0">
        <w:rPr>
          <w:rFonts w:eastAsia="Times New Roman"/>
          <w:sz w:val="24"/>
          <w:szCs w:val="24"/>
        </w:rPr>
        <w:t>Гараевой</w:t>
      </w:r>
      <w:proofErr w:type="spellEnd"/>
      <w:r w:rsidRPr="00390EF0">
        <w:rPr>
          <w:rFonts w:eastAsia="Times New Roman"/>
          <w:sz w:val="24"/>
          <w:szCs w:val="24"/>
        </w:rPr>
        <w:t xml:space="preserve">. Изучение ее стихотворения «Сварщик». Идейно-эстетический смысл произведения. Повторение и </w:t>
      </w:r>
      <w:r w:rsidR="00FD63A5" w:rsidRPr="00390EF0">
        <w:rPr>
          <w:rFonts w:eastAsia="Times New Roman"/>
          <w:sz w:val="24"/>
          <w:szCs w:val="24"/>
        </w:rPr>
        <w:t xml:space="preserve">обобщение </w:t>
      </w:r>
      <w:proofErr w:type="gramStart"/>
      <w:r w:rsidR="00FD63A5" w:rsidRPr="00390EF0">
        <w:rPr>
          <w:rFonts w:eastAsia="Times New Roman"/>
          <w:sz w:val="24"/>
          <w:szCs w:val="24"/>
        </w:rPr>
        <w:t>изученного</w:t>
      </w:r>
      <w:proofErr w:type="gramEnd"/>
      <w:r w:rsidR="00FD63A5" w:rsidRPr="00390EF0">
        <w:rPr>
          <w:rFonts w:eastAsia="Times New Roman"/>
          <w:sz w:val="24"/>
          <w:szCs w:val="24"/>
        </w:rPr>
        <w:t xml:space="preserve"> в 9 класс</w:t>
      </w:r>
      <w:r w:rsidR="00390EF0" w:rsidRPr="00390EF0">
        <w:rPr>
          <w:rFonts w:eastAsia="Times New Roman"/>
          <w:sz w:val="24"/>
          <w:szCs w:val="24"/>
          <w:lang w:val="tt-RU"/>
        </w:rPr>
        <w:t>е</w:t>
      </w:r>
      <w:r w:rsidR="00FD63A5" w:rsidRPr="00390EF0">
        <w:rPr>
          <w:rFonts w:eastAsia="Times New Roman"/>
          <w:sz w:val="24"/>
          <w:szCs w:val="24"/>
        </w:rPr>
        <w:t>.</w:t>
      </w:r>
    </w:p>
    <w:p w:rsidR="00556257" w:rsidRDefault="00556257" w:rsidP="00556257">
      <w:pPr>
        <w:rPr>
          <w:rFonts w:eastAsia="Times New Roman"/>
          <w:sz w:val="24"/>
          <w:szCs w:val="24"/>
          <w:lang w:val="tt-RU"/>
        </w:rPr>
      </w:pPr>
    </w:p>
    <w:p w:rsidR="00556257" w:rsidRDefault="00556257" w:rsidP="00556257">
      <w:pPr>
        <w:rPr>
          <w:rFonts w:eastAsia="Times New Roman"/>
          <w:sz w:val="24"/>
          <w:szCs w:val="24"/>
          <w:lang w:val="tt-RU"/>
        </w:rPr>
      </w:pPr>
    </w:p>
    <w:p w:rsidR="00556257" w:rsidRDefault="00556257" w:rsidP="00556257">
      <w:pPr>
        <w:rPr>
          <w:rFonts w:eastAsia="Times New Roman"/>
          <w:sz w:val="24"/>
          <w:szCs w:val="24"/>
          <w:lang w:val="tt-RU"/>
        </w:rPr>
      </w:pPr>
    </w:p>
    <w:p w:rsidR="00556257" w:rsidRDefault="00556257" w:rsidP="00556257">
      <w:pPr>
        <w:rPr>
          <w:rFonts w:eastAsia="Times New Roman"/>
          <w:sz w:val="24"/>
          <w:szCs w:val="24"/>
          <w:lang w:val="tt-RU"/>
        </w:rPr>
      </w:pPr>
    </w:p>
    <w:p w:rsidR="00556257" w:rsidRDefault="00556257" w:rsidP="00556257">
      <w:pPr>
        <w:rPr>
          <w:rFonts w:eastAsia="Times New Roman"/>
          <w:sz w:val="24"/>
          <w:szCs w:val="24"/>
          <w:lang w:val="tt-RU"/>
        </w:rPr>
      </w:pPr>
    </w:p>
    <w:p w:rsidR="00556257" w:rsidRDefault="00556257" w:rsidP="00556257">
      <w:pPr>
        <w:rPr>
          <w:rFonts w:eastAsia="Times New Roman"/>
          <w:sz w:val="24"/>
          <w:szCs w:val="24"/>
          <w:lang w:val="tt-RU"/>
        </w:rPr>
      </w:pPr>
    </w:p>
    <w:p w:rsidR="00556257" w:rsidRDefault="00556257" w:rsidP="00556257">
      <w:pPr>
        <w:rPr>
          <w:rFonts w:eastAsia="Times New Roman"/>
          <w:sz w:val="24"/>
          <w:szCs w:val="24"/>
          <w:lang w:val="tt-RU"/>
        </w:rPr>
      </w:pPr>
    </w:p>
    <w:p w:rsidR="00556257" w:rsidRDefault="00556257" w:rsidP="00556257">
      <w:pPr>
        <w:rPr>
          <w:rFonts w:eastAsia="Times New Roman"/>
          <w:sz w:val="24"/>
          <w:szCs w:val="24"/>
          <w:lang w:val="tt-RU"/>
        </w:rPr>
      </w:pPr>
    </w:p>
    <w:p w:rsidR="00556257" w:rsidRDefault="00556257" w:rsidP="00556257">
      <w:pPr>
        <w:rPr>
          <w:rFonts w:eastAsia="Times New Roman"/>
          <w:sz w:val="24"/>
          <w:szCs w:val="24"/>
          <w:lang w:val="tt-RU"/>
        </w:rPr>
      </w:pPr>
    </w:p>
    <w:p w:rsidR="00556257" w:rsidRDefault="00556257" w:rsidP="00556257">
      <w:pPr>
        <w:rPr>
          <w:rFonts w:eastAsia="Times New Roman"/>
          <w:sz w:val="24"/>
          <w:szCs w:val="24"/>
          <w:lang w:val="tt-RU"/>
        </w:rPr>
      </w:pPr>
    </w:p>
    <w:p w:rsidR="00556257" w:rsidRPr="00556257" w:rsidRDefault="00556257" w:rsidP="00556257">
      <w:pPr>
        <w:rPr>
          <w:rFonts w:eastAsia="Times New Roman"/>
          <w:sz w:val="24"/>
          <w:szCs w:val="24"/>
          <w:lang w:val="tt-RU"/>
        </w:rPr>
      </w:pPr>
    </w:p>
    <w:p w:rsidR="00390EF0" w:rsidRDefault="00390EF0" w:rsidP="00390EF0">
      <w:pPr>
        <w:rPr>
          <w:sz w:val="20"/>
          <w:szCs w:val="20"/>
          <w:lang w:val="tt-RU"/>
        </w:rPr>
      </w:pPr>
    </w:p>
    <w:p w:rsidR="005B3169" w:rsidRPr="00A36353" w:rsidRDefault="005B3169" w:rsidP="00FD63A5">
      <w:pPr>
        <w:spacing w:line="264" w:lineRule="auto"/>
        <w:ind w:right="-479"/>
        <w:rPr>
          <w:rFonts w:eastAsia="Times New Roman"/>
          <w:b/>
          <w:bCs/>
          <w:sz w:val="24"/>
          <w:szCs w:val="24"/>
        </w:rPr>
      </w:pPr>
    </w:p>
    <w:p w:rsidR="005B3169" w:rsidRPr="00A36353" w:rsidRDefault="005B3169" w:rsidP="005B3169">
      <w:pPr>
        <w:spacing w:line="264" w:lineRule="auto"/>
        <w:ind w:right="-479"/>
        <w:jc w:val="center"/>
        <w:rPr>
          <w:rFonts w:eastAsia="Times New Roman"/>
          <w:b/>
          <w:bCs/>
          <w:sz w:val="24"/>
          <w:szCs w:val="24"/>
        </w:rPr>
      </w:pPr>
    </w:p>
    <w:p w:rsidR="005B3169" w:rsidRPr="009A4C2E" w:rsidRDefault="005B3169" w:rsidP="005B3169">
      <w:pPr>
        <w:spacing w:line="264" w:lineRule="auto"/>
        <w:ind w:right="-479"/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ТЕМАТИЧЕСКОЕ ПЛАНИРОВАНИЕ С УКАЗАНИЕМ КОЛИЧЕСТВА ЧАСОВ, ОТВОДИМЫХ НА ОСВОЕНИЕ КАЖДОЙ ТЕМЫ</w:t>
      </w:r>
    </w:p>
    <w:p w:rsidR="005B3169" w:rsidRPr="005B3169" w:rsidRDefault="005B3169" w:rsidP="00592BB2">
      <w:pPr>
        <w:spacing w:line="271" w:lineRule="auto"/>
        <w:ind w:left="260"/>
        <w:jc w:val="both"/>
        <w:rPr>
          <w:rFonts w:eastAsia="Times New Roman"/>
          <w:sz w:val="24"/>
          <w:szCs w:val="24"/>
        </w:rPr>
      </w:pPr>
    </w:p>
    <w:p w:rsidR="00592BB2" w:rsidRPr="00592BB2" w:rsidRDefault="00592BB2" w:rsidP="00592BB2">
      <w:pPr>
        <w:spacing w:line="271" w:lineRule="auto"/>
        <w:ind w:left="260"/>
        <w:jc w:val="both"/>
        <w:rPr>
          <w:sz w:val="20"/>
          <w:szCs w:val="20"/>
          <w:lang w:val="tt-RU"/>
        </w:rPr>
      </w:pPr>
    </w:p>
    <w:tbl>
      <w:tblPr>
        <w:tblW w:w="0" w:type="auto"/>
        <w:tblInd w:w="17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8482"/>
        <w:gridCol w:w="1418"/>
      </w:tblGrid>
      <w:tr w:rsidR="00863D10" w:rsidTr="00556257">
        <w:trPr>
          <w:trHeight w:val="258"/>
        </w:trPr>
        <w:tc>
          <w:tcPr>
            <w:tcW w:w="1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63D10" w:rsidRDefault="00863D10" w:rsidP="005B316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 раздела</w:t>
            </w:r>
          </w:p>
        </w:tc>
        <w:tc>
          <w:tcPr>
            <w:tcW w:w="8482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863D10" w:rsidRDefault="00863D10" w:rsidP="005B316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Наименование разделов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8" w:space="0" w:color="auto"/>
            </w:tcBorders>
            <w:vAlign w:val="bottom"/>
          </w:tcPr>
          <w:p w:rsidR="00863D10" w:rsidRDefault="00863D10" w:rsidP="005B3169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</w:t>
            </w:r>
          </w:p>
        </w:tc>
      </w:tr>
      <w:tr w:rsidR="00863D10" w:rsidTr="00556257">
        <w:trPr>
          <w:trHeight w:val="317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3D10" w:rsidRDefault="00863D10" w:rsidP="005B3169">
            <w:pPr>
              <w:rPr>
                <w:sz w:val="24"/>
                <w:szCs w:val="24"/>
              </w:rPr>
            </w:pPr>
          </w:p>
        </w:tc>
        <w:tc>
          <w:tcPr>
            <w:tcW w:w="8482" w:type="dxa"/>
            <w:tcBorders>
              <w:right w:val="single" w:sz="8" w:space="0" w:color="auto"/>
            </w:tcBorders>
            <w:vAlign w:val="bottom"/>
          </w:tcPr>
          <w:p w:rsidR="00863D10" w:rsidRDefault="00863D10" w:rsidP="005B316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863D10" w:rsidRDefault="00863D10" w:rsidP="005B3169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часов</w:t>
            </w:r>
          </w:p>
        </w:tc>
      </w:tr>
      <w:tr w:rsidR="00863D10" w:rsidTr="00556257">
        <w:trPr>
          <w:trHeight w:val="48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3D10" w:rsidRDefault="00863D10" w:rsidP="005B3169">
            <w:pPr>
              <w:rPr>
                <w:sz w:val="4"/>
                <w:szCs w:val="4"/>
              </w:rPr>
            </w:pPr>
          </w:p>
        </w:tc>
        <w:tc>
          <w:tcPr>
            <w:tcW w:w="84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3D10" w:rsidRDefault="00863D10" w:rsidP="005B3169">
            <w:pPr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3D10" w:rsidRDefault="00863D10" w:rsidP="005B3169">
            <w:pPr>
              <w:rPr>
                <w:sz w:val="4"/>
                <w:szCs w:val="4"/>
              </w:rPr>
            </w:pPr>
          </w:p>
        </w:tc>
      </w:tr>
      <w:tr w:rsidR="00863D10" w:rsidTr="00556257">
        <w:trPr>
          <w:trHeight w:val="258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3D10" w:rsidRDefault="00863D10" w:rsidP="005B316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8482" w:type="dxa"/>
            <w:tcBorders>
              <w:right w:val="single" w:sz="8" w:space="0" w:color="auto"/>
            </w:tcBorders>
            <w:vAlign w:val="bottom"/>
          </w:tcPr>
          <w:p w:rsidR="00863D10" w:rsidRDefault="00863D10" w:rsidP="005B316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Сила слова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863D10" w:rsidRDefault="00863D10" w:rsidP="005B3169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863D10" w:rsidTr="00556257">
        <w:trPr>
          <w:trHeight w:val="332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3D10" w:rsidRDefault="00863D10" w:rsidP="005B3169">
            <w:pPr>
              <w:rPr>
                <w:sz w:val="24"/>
                <w:szCs w:val="24"/>
              </w:rPr>
            </w:pPr>
          </w:p>
        </w:tc>
        <w:tc>
          <w:tcPr>
            <w:tcW w:w="84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3D10" w:rsidRPr="00863D10" w:rsidRDefault="00863D10" w:rsidP="005B3169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3D10" w:rsidRDefault="00863D10" w:rsidP="005B3169">
            <w:pPr>
              <w:rPr>
                <w:sz w:val="24"/>
                <w:szCs w:val="24"/>
              </w:rPr>
            </w:pPr>
          </w:p>
        </w:tc>
      </w:tr>
      <w:tr w:rsidR="00556257" w:rsidTr="00556257">
        <w:trPr>
          <w:trHeight w:val="332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4D569C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84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6257" w:rsidRPr="00592BB2" w:rsidRDefault="00556257" w:rsidP="004D569C">
            <w:pPr>
              <w:spacing w:line="260" w:lineRule="exact"/>
              <w:ind w:left="100"/>
              <w:rPr>
                <w:sz w:val="20"/>
                <w:szCs w:val="20"/>
                <w:lang w:val="tt-RU"/>
              </w:rPr>
            </w:pPr>
            <w:r>
              <w:rPr>
                <w:rFonts w:eastAsia="Times New Roman"/>
                <w:sz w:val="24"/>
                <w:szCs w:val="24"/>
              </w:rPr>
              <w:t>Любовные сюжеты в</w:t>
            </w:r>
            <w:r>
              <w:rPr>
                <w:rFonts w:eastAsia="Times New Roman"/>
                <w:sz w:val="24"/>
                <w:szCs w:val="24"/>
                <w:lang w:val="tt-RU"/>
              </w:rPr>
              <w:t xml:space="preserve">  средневековой т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атарской</w:t>
            </w:r>
            <w:proofErr w:type="spellEnd"/>
            <w:r>
              <w:rPr>
                <w:rFonts w:eastAsia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eastAsia="Times New Roman"/>
                <w:sz w:val="24"/>
                <w:szCs w:val="24"/>
              </w:rPr>
              <w:t>литературе</w:t>
            </w: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4D569C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556257" w:rsidTr="00556257">
        <w:trPr>
          <w:trHeight w:val="258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8482" w:type="dxa"/>
            <w:tcBorders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Женские образы в татарской литературе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556257" w:rsidTr="00556257">
        <w:trPr>
          <w:trHeight w:val="319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24"/>
                <w:szCs w:val="24"/>
              </w:rPr>
            </w:pPr>
          </w:p>
        </w:tc>
        <w:tc>
          <w:tcPr>
            <w:tcW w:w="8482" w:type="dxa"/>
            <w:tcBorders>
              <w:right w:val="single" w:sz="8" w:space="0" w:color="auto"/>
            </w:tcBorders>
            <w:vAlign w:val="bottom"/>
          </w:tcPr>
          <w:p w:rsidR="00556257" w:rsidRDefault="00556257" w:rsidP="00556257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24"/>
                <w:szCs w:val="24"/>
              </w:rPr>
            </w:pPr>
          </w:p>
        </w:tc>
      </w:tr>
      <w:tr w:rsidR="00556257" w:rsidTr="00556257">
        <w:trPr>
          <w:trHeight w:val="48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4"/>
                <w:szCs w:val="4"/>
              </w:rPr>
            </w:pPr>
          </w:p>
        </w:tc>
        <w:tc>
          <w:tcPr>
            <w:tcW w:w="84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4"/>
                <w:szCs w:val="4"/>
              </w:rPr>
            </w:pPr>
          </w:p>
        </w:tc>
      </w:tr>
      <w:tr w:rsidR="00556257" w:rsidTr="00556257">
        <w:trPr>
          <w:trHeight w:val="258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8482" w:type="dxa"/>
            <w:tcBorders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Лирическое начало 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татарской</w:t>
            </w:r>
            <w:proofErr w:type="gramEnd"/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556257" w:rsidTr="00556257">
        <w:trPr>
          <w:trHeight w:val="317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24"/>
                <w:szCs w:val="24"/>
              </w:rPr>
            </w:pPr>
          </w:p>
        </w:tc>
        <w:tc>
          <w:tcPr>
            <w:tcW w:w="8482" w:type="dxa"/>
            <w:tcBorders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литературе.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24"/>
                <w:szCs w:val="24"/>
              </w:rPr>
            </w:pPr>
          </w:p>
        </w:tc>
      </w:tr>
      <w:tr w:rsidR="00556257" w:rsidTr="00556257">
        <w:trPr>
          <w:trHeight w:val="51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4"/>
                <w:szCs w:val="4"/>
              </w:rPr>
            </w:pPr>
          </w:p>
        </w:tc>
        <w:tc>
          <w:tcPr>
            <w:tcW w:w="84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4"/>
                <w:szCs w:val="4"/>
              </w:rPr>
            </w:pPr>
          </w:p>
        </w:tc>
      </w:tr>
      <w:tr w:rsidR="00556257" w:rsidTr="00556257">
        <w:trPr>
          <w:trHeight w:val="258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8482" w:type="dxa"/>
            <w:tcBorders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«Театр начинается с вешалки».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556257" w:rsidTr="00556257">
        <w:trPr>
          <w:trHeight w:val="365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24"/>
                <w:szCs w:val="24"/>
              </w:rPr>
            </w:pPr>
          </w:p>
        </w:tc>
        <w:tc>
          <w:tcPr>
            <w:tcW w:w="84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24"/>
                <w:szCs w:val="24"/>
              </w:rPr>
            </w:pPr>
          </w:p>
        </w:tc>
      </w:tr>
      <w:tr w:rsidR="00556257" w:rsidTr="00556257">
        <w:trPr>
          <w:trHeight w:val="258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8482" w:type="dxa"/>
            <w:tcBorders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Образы «целителей» в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татарской</w:t>
            </w:r>
            <w:proofErr w:type="gramEnd"/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556257" w:rsidTr="00556257">
        <w:trPr>
          <w:trHeight w:val="319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24"/>
                <w:szCs w:val="24"/>
              </w:rPr>
            </w:pPr>
          </w:p>
        </w:tc>
        <w:tc>
          <w:tcPr>
            <w:tcW w:w="8482" w:type="dxa"/>
            <w:tcBorders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литературе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24"/>
                <w:szCs w:val="24"/>
              </w:rPr>
            </w:pPr>
          </w:p>
        </w:tc>
      </w:tr>
      <w:tr w:rsidR="00556257" w:rsidTr="00556257">
        <w:trPr>
          <w:trHeight w:val="48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4"/>
                <w:szCs w:val="4"/>
              </w:rPr>
            </w:pPr>
          </w:p>
        </w:tc>
        <w:tc>
          <w:tcPr>
            <w:tcW w:w="84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4"/>
                <w:szCs w:val="4"/>
              </w:rPr>
            </w:pPr>
          </w:p>
        </w:tc>
      </w:tr>
      <w:tr w:rsidR="00556257" w:rsidTr="00556257">
        <w:trPr>
          <w:trHeight w:val="258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8482" w:type="dxa"/>
            <w:tcBorders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Учитель – это звучит гордо!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556257" w:rsidTr="00556257">
        <w:trPr>
          <w:trHeight w:val="48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4"/>
                <w:szCs w:val="4"/>
              </w:rPr>
            </w:pPr>
          </w:p>
        </w:tc>
        <w:tc>
          <w:tcPr>
            <w:tcW w:w="84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4"/>
                <w:szCs w:val="4"/>
              </w:rPr>
            </w:pPr>
          </w:p>
        </w:tc>
      </w:tr>
      <w:tr w:rsidR="00556257" w:rsidTr="00556257">
        <w:trPr>
          <w:trHeight w:val="258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8482" w:type="dxa"/>
            <w:tcBorders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Изобилие профессий.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556257" w:rsidTr="00556257">
        <w:trPr>
          <w:trHeight w:val="51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4"/>
                <w:szCs w:val="4"/>
              </w:rPr>
            </w:pPr>
          </w:p>
        </w:tc>
        <w:tc>
          <w:tcPr>
            <w:tcW w:w="84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4"/>
                <w:szCs w:val="4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4"/>
                <w:szCs w:val="4"/>
              </w:rPr>
            </w:pPr>
          </w:p>
        </w:tc>
      </w:tr>
      <w:tr w:rsidR="00556257" w:rsidTr="00556257">
        <w:trPr>
          <w:trHeight w:val="263"/>
        </w:trPr>
        <w:tc>
          <w:tcPr>
            <w:tcW w:w="1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/>
        </w:tc>
        <w:tc>
          <w:tcPr>
            <w:tcW w:w="8482" w:type="dxa"/>
            <w:tcBorders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spacing w:line="263" w:lineRule="exact"/>
              <w:ind w:left="30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spacing w:line="263" w:lineRule="exact"/>
              <w:ind w:left="10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34</w:t>
            </w:r>
          </w:p>
        </w:tc>
      </w:tr>
      <w:tr w:rsidR="00556257" w:rsidTr="00556257">
        <w:trPr>
          <w:trHeight w:val="44"/>
        </w:trPr>
        <w:tc>
          <w:tcPr>
            <w:tcW w:w="13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3"/>
                <w:szCs w:val="3"/>
              </w:rPr>
            </w:pPr>
          </w:p>
        </w:tc>
        <w:tc>
          <w:tcPr>
            <w:tcW w:w="848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3"/>
                <w:szCs w:val="3"/>
              </w:rPr>
            </w:pPr>
          </w:p>
        </w:tc>
        <w:tc>
          <w:tcPr>
            <w:tcW w:w="1418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556257" w:rsidRDefault="00556257" w:rsidP="005B3169">
            <w:pPr>
              <w:rPr>
                <w:sz w:val="3"/>
                <w:szCs w:val="3"/>
              </w:rPr>
            </w:pPr>
          </w:p>
        </w:tc>
      </w:tr>
    </w:tbl>
    <w:p w:rsidR="00A52AB1" w:rsidRDefault="00A52AB1" w:rsidP="00A52AB1">
      <w:pPr>
        <w:rPr>
          <w:sz w:val="24"/>
          <w:szCs w:val="24"/>
        </w:rPr>
      </w:pPr>
      <w:proofErr w:type="spellStart"/>
      <w:r>
        <w:rPr>
          <w:rFonts w:eastAsia="Times New Roman"/>
          <w:b/>
          <w:bCs/>
          <w:sz w:val="24"/>
          <w:szCs w:val="24"/>
          <w:u w:val="single"/>
        </w:rPr>
        <w:t>Учебн</w:t>
      </w:r>
      <w:proofErr w:type="spellEnd"/>
      <w:r>
        <w:rPr>
          <w:rFonts w:eastAsia="Times New Roman"/>
          <w:b/>
          <w:bCs/>
          <w:sz w:val="24"/>
          <w:szCs w:val="24"/>
          <w:u w:val="single"/>
          <w:lang w:val="tt-RU"/>
        </w:rPr>
        <w:t xml:space="preserve">ое </w:t>
      </w:r>
      <w:r>
        <w:rPr>
          <w:rFonts w:eastAsia="Times New Roman"/>
          <w:b/>
          <w:bCs/>
          <w:sz w:val="24"/>
          <w:szCs w:val="24"/>
          <w:u w:val="single"/>
        </w:rPr>
        <w:t>пособи</w:t>
      </w:r>
      <w:r>
        <w:rPr>
          <w:rFonts w:eastAsia="Times New Roman"/>
          <w:b/>
          <w:bCs/>
          <w:sz w:val="24"/>
          <w:szCs w:val="24"/>
          <w:u w:val="single"/>
          <w:lang w:val="tt-RU"/>
        </w:rPr>
        <w:t>е</w:t>
      </w:r>
      <w:r>
        <w:rPr>
          <w:rFonts w:eastAsia="Times New Roman"/>
          <w:b/>
          <w:bCs/>
          <w:sz w:val="24"/>
          <w:szCs w:val="24"/>
          <w:u w:val="single"/>
        </w:rPr>
        <w:t>:</w:t>
      </w:r>
      <w:r>
        <w:rPr>
          <w:rFonts w:eastAsia="Times New Roman"/>
          <w:color w:val="333333"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  <w:lang w:val="tt-RU"/>
        </w:rPr>
        <w:t xml:space="preserve">9 класс: </w:t>
      </w:r>
      <w:r>
        <w:rPr>
          <w:rFonts w:eastAsia="Times New Roman"/>
          <w:sz w:val="24"/>
          <w:szCs w:val="24"/>
        </w:rPr>
        <w:t>Ә.Р.</w:t>
      </w:r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Мотыйгуллина</w:t>
      </w:r>
      <w:proofErr w:type="spellEnd"/>
      <w:r>
        <w:rPr>
          <w:rFonts w:eastAsia="Times New Roman"/>
          <w:sz w:val="24"/>
          <w:szCs w:val="24"/>
        </w:rPr>
        <w:t>,</w:t>
      </w:r>
      <w:r>
        <w:rPr>
          <w:rFonts w:eastAsia="Times New Roman"/>
          <w:b/>
          <w:bCs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Р.Г.Ханнанов</w:t>
      </w:r>
      <w:proofErr w:type="spellEnd"/>
      <w:proofErr w:type="gramStart"/>
      <w:r>
        <w:rPr>
          <w:rFonts w:eastAsia="Times New Roman"/>
          <w:sz w:val="24"/>
          <w:szCs w:val="24"/>
          <w:lang w:val="tt-RU"/>
        </w:rPr>
        <w:t>,Х</w:t>
      </w:r>
      <w:proofErr w:type="gramEnd"/>
      <w:r>
        <w:rPr>
          <w:rFonts w:eastAsia="Times New Roman"/>
          <w:sz w:val="24"/>
          <w:szCs w:val="24"/>
          <w:lang w:val="tt-RU"/>
        </w:rPr>
        <w:t>.Х Хуснуллина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“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Татар </w:t>
      </w:r>
      <w:proofErr w:type="spellStart"/>
      <w:r>
        <w:rPr>
          <w:rFonts w:eastAsia="Times New Roman"/>
          <w:sz w:val="24"/>
          <w:szCs w:val="24"/>
        </w:rPr>
        <w:t>әдәбияты</w:t>
      </w:r>
      <w:proofErr w:type="spellEnd"/>
      <w:r>
        <w:rPr>
          <w:rFonts w:eastAsia="Times New Roman"/>
          <w:sz w:val="24"/>
          <w:szCs w:val="24"/>
          <w:lang w:val="tt-RU"/>
        </w:rPr>
        <w:t xml:space="preserve">” </w:t>
      </w:r>
      <w:r>
        <w:rPr>
          <w:w w:val="105"/>
          <w:sz w:val="23"/>
          <w:lang w:bidi="ru-RU"/>
        </w:rPr>
        <w:t xml:space="preserve">для общеобразовательных организаций основного общего образования с обучением на русском языке(для изучающих родной(татарский) язык. </w:t>
      </w:r>
      <w:r>
        <w:rPr>
          <w:sz w:val="24"/>
          <w:szCs w:val="24"/>
        </w:rPr>
        <w:t>В 2х частях.</w:t>
      </w:r>
      <w:r>
        <w:rPr>
          <w:w w:val="105"/>
          <w:sz w:val="23"/>
          <w:lang w:bidi="ru-RU"/>
        </w:rPr>
        <w:t xml:space="preserve"> - Казань: Издательство</w:t>
      </w:r>
      <w:proofErr w:type="gramStart"/>
      <w:r>
        <w:rPr>
          <w:w w:val="105"/>
          <w:sz w:val="23"/>
          <w:lang w:val="tt-RU" w:bidi="ru-RU"/>
        </w:rPr>
        <w:t>”</w:t>
      </w:r>
      <w:proofErr w:type="spell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әгариф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Вакыт</w:t>
      </w:r>
      <w:proofErr w:type="spellEnd"/>
      <w:r>
        <w:rPr>
          <w:sz w:val="24"/>
          <w:szCs w:val="24"/>
        </w:rPr>
        <w:t>”  201</w:t>
      </w:r>
      <w:r>
        <w:rPr>
          <w:sz w:val="24"/>
          <w:szCs w:val="24"/>
          <w:lang w:val="tt-RU"/>
        </w:rPr>
        <w:t>6</w:t>
      </w:r>
      <w:r>
        <w:rPr>
          <w:sz w:val="24"/>
          <w:szCs w:val="24"/>
        </w:rPr>
        <w:t xml:space="preserve"> год</w:t>
      </w:r>
    </w:p>
    <w:p w:rsidR="005B3169" w:rsidRDefault="005B3169" w:rsidP="005B3169">
      <w:pPr>
        <w:jc w:val="center"/>
        <w:rPr>
          <w:rFonts w:eastAsia="Times New Roman"/>
          <w:b/>
          <w:sz w:val="24"/>
          <w:szCs w:val="24"/>
        </w:rPr>
      </w:pPr>
    </w:p>
    <w:p w:rsidR="00A52AB1" w:rsidRDefault="00A52AB1" w:rsidP="00A52AB1">
      <w:pPr>
        <w:numPr>
          <w:ilvl w:val="1"/>
          <w:numId w:val="2"/>
        </w:numPr>
        <w:tabs>
          <w:tab w:val="left" w:pos="1369"/>
        </w:tabs>
        <w:spacing w:line="271" w:lineRule="auto"/>
        <w:ind w:firstLine="85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МБОУ “</w:t>
      </w:r>
      <w:r>
        <w:rPr>
          <w:rFonts w:eastAsia="Times New Roman"/>
          <w:sz w:val="24"/>
          <w:szCs w:val="24"/>
          <w:lang w:val="tt-RU"/>
        </w:rPr>
        <w:t>Пестречинская</w:t>
      </w:r>
      <w:r>
        <w:rPr>
          <w:rFonts w:eastAsia="Times New Roman"/>
          <w:sz w:val="24"/>
          <w:szCs w:val="24"/>
        </w:rPr>
        <w:t xml:space="preserve"> средняя общеобразовательная школа </w:t>
      </w:r>
      <w:r>
        <w:rPr>
          <w:rFonts w:eastAsia="Times New Roman"/>
          <w:sz w:val="24"/>
          <w:szCs w:val="24"/>
          <w:lang w:val="tt-RU"/>
        </w:rPr>
        <w:t>№2” Пестречинского</w:t>
      </w:r>
      <w:r>
        <w:rPr>
          <w:rFonts w:eastAsia="Times New Roman"/>
          <w:sz w:val="24"/>
          <w:szCs w:val="24"/>
        </w:rPr>
        <w:t xml:space="preserve"> муниципального района Республики Татарстан”,</w:t>
      </w:r>
      <w:r w:rsidR="00EB00DD">
        <w:rPr>
          <w:rFonts w:eastAsia="Times New Roman"/>
          <w:sz w:val="24"/>
          <w:szCs w:val="24"/>
        </w:rPr>
        <w:t xml:space="preserve"> согласно учебным планом на 2020-2021</w:t>
      </w:r>
      <w:r>
        <w:rPr>
          <w:rFonts w:eastAsia="Times New Roman"/>
          <w:sz w:val="24"/>
          <w:szCs w:val="24"/>
        </w:rPr>
        <w:t xml:space="preserve"> учебный год,  общая недельная нагрузка – 1 час в неделю. </w:t>
      </w:r>
      <w:r w:rsidRPr="00FD63A5">
        <w:rPr>
          <w:rFonts w:eastAsia="Times New Roman"/>
          <w:sz w:val="24"/>
          <w:szCs w:val="24"/>
          <w:lang w:val="en-US"/>
        </w:rPr>
        <w:t>IX</w:t>
      </w:r>
      <w:r w:rsidRPr="00FD63A5">
        <w:rPr>
          <w:rFonts w:eastAsia="Times New Roman"/>
          <w:sz w:val="24"/>
          <w:szCs w:val="24"/>
        </w:rPr>
        <w:t xml:space="preserve"> класс – 1 час – 35 часов (не менее 34 час</w:t>
      </w:r>
      <w:r w:rsidR="00D319E9">
        <w:rPr>
          <w:rFonts w:eastAsia="Times New Roman"/>
          <w:sz w:val="24"/>
          <w:szCs w:val="24"/>
          <w:lang w:val="tt-RU"/>
        </w:rPr>
        <w:t>а</w:t>
      </w:r>
      <w:r w:rsidRPr="00FD63A5">
        <w:rPr>
          <w:rFonts w:eastAsia="Times New Roman"/>
          <w:sz w:val="24"/>
          <w:szCs w:val="24"/>
        </w:rPr>
        <w:t>.)</w:t>
      </w:r>
    </w:p>
    <w:p w:rsidR="00556257" w:rsidRDefault="00556257" w:rsidP="00556257">
      <w:pPr>
        <w:tabs>
          <w:tab w:val="left" w:pos="1369"/>
        </w:tabs>
        <w:spacing w:line="271" w:lineRule="auto"/>
        <w:jc w:val="both"/>
        <w:rPr>
          <w:rFonts w:eastAsia="Times New Roman"/>
          <w:sz w:val="24"/>
          <w:szCs w:val="24"/>
        </w:rPr>
      </w:pPr>
    </w:p>
    <w:p w:rsidR="00556257" w:rsidRDefault="00556257" w:rsidP="00556257">
      <w:pPr>
        <w:tabs>
          <w:tab w:val="left" w:pos="1369"/>
        </w:tabs>
        <w:spacing w:line="271" w:lineRule="auto"/>
        <w:jc w:val="both"/>
        <w:rPr>
          <w:rFonts w:eastAsia="Times New Roman"/>
          <w:sz w:val="24"/>
          <w:szCs w:val="24"/>
        </w:rPr>
      </w:pPr>
    </w:p>
    <w:p w:rsidR="00556257" w:rsidRDefault="00556257" w:rsidP="00556257">
      <w:pPr>
        <w:tabs>
          <w:tab w:val="left" w:pos="1369"/>
        </w:tabs>
        <w:spacing w:line="271" w:lineRule="auto"/>
        <w:jc w:val="both"/>
        <w:rPr>
          <w:rFonts w:eastAsia="Times New Roman"/>
          <w:sz w:val="24"/>
          <w:szCs w:val="24"/>
        </w:rPr>
      </w:pPr>
    </w:p>
    <w:p w:rsidR="00556257" w:rsidRDefault="00556257" w:rsidP="00556257">
      <w:pPr>
        <w:tabs>
          <w:tab w:val="left" w:pos="1369"/>
        </w:tabs>
        <w:spacing w:line="271" w:lineRule="auto"/>
        <w:jc w:val="both"/>
        <w:rPr>
          <w:rFonts w:eastAsia="Times New Roman"/>
          <w:sz w:val="24"/>
          <w:szCs w:val="24"/>
        </w:rPr>
      </w:pPr>
    </w:p>
    <w:p w:rsidR="00556257" w:rsidRPr="00FD63A5" w:rsidRDefault="00556257" w:rsidP="00556257">
      <w:pPr>
        <w:tabs>
          <w:tab w:val="left" w:pos="1369"/>
        </w:tabs>
        <w:spacing w:line="271" w:lineRule="auto"/>
        <w:jc w:val="both"/>
        <w:rPr>
          <w:rFonts w:eastAsia="Times New Roman"/>
          <w:sz w:val="24"/>
          <w:szCs w:val="24"/>
        </w:rPr>
      </w:pPr>
    </w:p>
    <w:p w:rsidR="00A52AB1" w:rsidRPr="00A52AB1" w:rsidRDefault="00A52AB1" w:rsidP="00A52AB1">
      <w:pPr>
        <w:rPr>
          <w:rFonts w:eastAsia="Times New Roman"/>
          <w:b/>
          <w:sz w:val="24"/>
          <w:szCs w:val="24"/>
        </w:rPr>
      </w:pPr>
    </w:p>
    <w:p w:rsidR="005B3169" w:rsidRPr="00EB00DD" w:rsidRDefault="005B3169" w:rsidP="005B3169">
      <w:pPr>
        <w:jc w:val="center"/>
        <w:rPr>
          <w:rFonts w:eastAsia="Times New Roman"/>
          <w:b/>
          <w:sz w:val="24"/>
          <w:szCs w:val="24"/>
        </w:rPr>
      </w:pPr>
    </w:p>
    <w:p w:rsidR="00E66E18" w:rsidRPr="00E66E18" w:rsidRDefault="00E66E18" w:rsidP="00E66E18">
      <w:pPr>
        <w:jc w:val="center"/>
        <w:rPr>
          <w:rFonts w:eastAsia="Times New Roman"/>
          <w:b/>
          <w:sz w:val="24"/>
          <w:szCs w:val="24"/>
          <w:u w:val="single"/>
          <w:lang w:val="tt-RU" w:eastAsia="en-US"/>
        </w:rPr>
      </w:pPr>
      <w:proofErr w:type="gramStart"/>
      <w:r w:rsidRPr="00E66E18">
        <w:rPr>
          <w:rFonts w:eastAsia="Times New Roman"/>
          <w:b/>
          <w:bCs/>
          <w:caps/>
          <w:color w:val="000000"/>
          <w:sz w:val="24"/>
          <w:szCs w:val="24"/>
          <w:u w:val="single"/>
          <w:lang w:eastAsia="en-US"/>
        </w:rPr>
        <w:t>КАЛЕНДАРЬ-</w:t>
      </w:r>
      <w:r w:rsidRPr="00E66E18">
        <w:rPr>
          <w:rFonts w:eastAsia="Times New Roman"/>
          <w:b/>
          <w:sz w:val="24"/>
          <w:szCs w:val="24"/>
          <w:u w:val="single"/>
          <w:lang w:val="tt-RU" w:eastAsia="en-US"/>
        </w:rPr>
        <w:t>ТЕМАТИК</w:t>
      </w:r>
      <w:proofErr w:type="gramEnd"/>
      <w:r w:rsidRPr="00E66E18">
        <w:rPr>
          <w:rFonts w:eastAsia="Times New Roman"/>
          <w:b/>
          <w:sz w:val="24"/>
          <w:szCs w:val="24"/>
          <w:u w:val="single"/>
          <w:lang w:val="tt-RU" w:eastAsia="en-US"/>
        </w:rPr>
        <w:t xml:space="preserve"> ПЛАН</w:t>
      </w:r>
    </w:p>
    <w:p w:rsidR="00E66E18" w:rsidRPr="00E66E18" w:rsidRDefault="00E66E18" w:rsidP="00E66E18">
      <w:pPr>
        <w:rPr>
          <w:rFonts w:eastAsia="Times New Roman"/>
          <w:sz w:val="24"/>
          <w:szCs w:val="24"/>
          <w:u w:val="single"/>
          <w:lang w:val="tt-RU" w:eastAsia="en-US"/>
        </w:rPr>
      </w:pPr>
    </w:p>
    <w:tbl>
      <w:tblPr>
        <w:tblpPr w:leftFromText="180" w:rightFromText="180" w:vertAnchor="text" w:horzAnchor="page" w:tblpX="1098" w:tblpY="20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9922"/>
        <w:gridCol w:w="1418"/>
        <w:gridCol w:w="1275"/>
        <w:gridCol w:w="1418"/>
      </w:tblGrid>
      <w:tr w:rsidR="00E66E18" w:rsidRPr="00E66E18" w:rsidTr="00CA512E">
        <w:trPr>
          <w:trHeight w:val="699"/>
        </w:trPr>
        <w:tc>
          <w:tcPr>
            <w:tcW w:w="534" w:type="dxa"/>
            <w:vMerge w:val="restart"/>
            <w:shd w:val="clear" w:color="auto" w:fill="auto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</w:rPr>
            </w:pPr>
            <w:r w:rsidRPr="00E66E18"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9922" w:type="dxa"/>
            <w:vMerge w:val="restart"/>
            <w:shd w:val="clear" w:color="auto" w:fill="auto"/>
          </w:tcPr>
          <w:p w:rsidR="00E66E18" w:rsidRPr="00E66E18" w:rsidRDefault="00E66E18" w:rsidP="00E66E18">
            <w:pPr>
              <w:jc w:val="center"/>
              <w:rPr>
                <w:rFonts w:eastAsia="Times New Roman"/>
                <w:b/>
                <w:sz w:val="32"/>
                <w:szCs w:val="32"/>
              </w:rPr>
            </w:pPr>
            <w:r w:rsidRPr="00E66E18">
              <w:rPr>
                <w:rFonts w:eastAsia="Times New Roman"/>
                <w:b/>
                <w:sz w:val="32"/>
                <w:szCs w:val="32"/>
                <w:lang w:val="tt-RU"/>
              </w:rPr>
              <w:t>Т</w:t>
            </w:r>
            <w:proofErr w:type="spellStart"/>
            <w:r w:rsidRPr="00E66E18">
              <w:rPr>
                <w:rFonts w:eastAsia="Times New Roman"/>
                <w:b/>
                <w:sz w:val="32"/>
                <w:szCs w:val="32"/>
              </w:rPr>
              <w:t>ема</w:t>
            </w:r>
            <w:proofErr w:type="spellEnd"/>
          </w:p>
        </w:tc>
        <w:tc>
          <w:tcPr>
            <w:tcW w:w="1418" w:type="dxa"/>
            <w:vMerge w:val="restart"/>
            <w:shd w:val="clear" w:color="auto" w:fill="auto"/>
          </w:tcPr>
          <w:p w:rsidR="00E66E18" w:rsidRPr="00E66E18" w:rsidRDefault="00E66E18" w:rsidP="00E66E18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</w:p>
          <w:p w:rsidR="00E66E18" w:rsidRPr="00E66E18" w:rsidRDefault="00E66E18" w:rsidP="00E66E18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b/>
                <w:sz w:val="24"/>
                <w:szCs w:val="24"/>
                <w:lang w:val="tt-RU"/>
              </w:rPr>
              <w:t>Сәг</w:t>
            </w:r>
          </w:p>
        </w:tc>
        <w:tc>
          <w:tcPr>
            <w:tcW w:w="2693" w:type="dxa"/>
            <w:gridSpan w:val="2"/>
          </w:tcPr>
          <w:p w:rsidR="00E66E18" w:rsidRPr="00E66E18" w:rsidRDefault="00E66E18" w:rsidP="00E66E18">
            <w:pPr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b/>
                <w:sz w:val="24"/>
                <w:szCs w:val="24"/>
                <w:lang w:val="tt-RU"/>
              </w:rPr>
              <w:t>Үткәрү вакыты</w:t>
            </w:r>
          </w:p>
        </w:tc>
      </w:tr>
      <w:tr w:rsidR="00E66E18" w:rsidRPr="00E66E18" w:rsidTr="00CA512E">
        <w:trPr>
          <w:trHeight w:val="290"/>
        </w:trPr>
        <w:tc>
          <w:tcPr>
            <w:tcW w:w="5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992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E66E18" w:rsidRPr="00E66E18" w:rsidTr="00CA512E">
        <w:tc>
          <w:tcPr>
            <w:tcW w:w="534" w:type="dxa"/>
            <w:shd w:val="clear" w:color="auto" w:fill="auto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2" w:type="dxa"/>
            <w:shd w:val="clear" w:color="auto" w:fill="auto"/>
          </w:tcPr>
          <w:p w:rsidR="00E66E18" w:rsidRPr="00E66E18" w:rsidRDefault="00E66E18" w:rsidP="00E66E18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 w:rsidRPr="00E66E18"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Дастаннар турында белешмә бирү, “Идегәй” дастанын өйрәнү.</w:t>
            </w:r>
          </w:p>
        </w:tc>
        <w:tc>
          <w:tcPr>
            <w:tcW w:w="1418" w:type="dxa"/>
            <w:shd w:val="clear" w:color="auto" w:fill="auto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4.09</w:t>
            </w:r>
          </w:p>
        </w:tc>
        <w:tc>
          <w:tcPr>
            <w:tcW w:w="1418" w:type="dxa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E66E18" w:rsidRPr="00E66E18" w:rsidTr="00CA512E">
        <w:tc>
          <w:tcPr>
            <w:tcW w:w="534" w:type="dxa"/>
            <w:shd w:val="clear" w:color="auto" w:fill="auto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922" w:type="dxa"/>
            <w:shd w:val="clear" w:color="auto" w:fill="auto"/>
          </w:tcPr>
          <w:p w:rsidR="00E66E18" w:rsidRPr="00E66E18" w:rsidRDefault="00E66E18" w:rsidP="00E66E18">
            <w:pPr>
              <w:jc w:val="both"/>
              <w:rPr>
                <w:rFonts w:eastAsia="Times New Roman"/>
                <w:sz w:val="24"/>
                <w:szCs w:val="24"/>
                <w:lang w:val="tt-RU" w:eastAsia="en-US"/>
              </w:rPr>
            </w:pPr>
          </w:p>
          <w:p w:rsidR="00E66E18" w:rsidRPr="00E66E18" w:rsidRDefault="00E66E18" w:rsidP="00E66E18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 w:eastAsia="en-US"/>
              </w:rPr>
              <w:t>Шагыйрь Кол Галинең тормыш сәхифәләре белән танышу, “Кыйссаи Йосыф” әсәрен өйрәнү.</w:t>
            </w:r>
          </w:p>
        </w:tc>
        <w:tc>
          <w:tcPr>
            <w:tcW w:w="1418" w:type="dxa"/>
            <w:shd w:val="clear" w:color="auto" w:fill="auto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11.09</w:t>
            </w:r>
          </w:p>
        </w:tc>
        <w:tc>
          <w:tcPr>
            <w:tcW w:w="1418" w:type="dxa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E66E18" w:rsidRPr="00E66E18" w:rsidTr="00783EE3">
        <w:trPr>
          <w:trHeight w:val="392"/>
        </w:trPr>
        <w:tc>
          <w:tcPr>
            <w:tcW w:w="534" w:type="dxa"/>
            <w:shd w:val="clear" w:color="auto" w:fill="auto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922" w:type="dxa"/>
            <w:shd w:val="clear" w:color="auto" w:fill="auto"/>
          </w:tcPr>
          <w:p w:rsidR="00E66E18" w:rsidRPr="00E66E18" w:rsidRDefault="00E66E18" w:rsidP="00E66E18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Үткәннәрне кабатлау, Ю.Сафиуллинның “Идегәй” трагедиясен уку</w:t>
            </w:r>
            <w:r w:rsidRPr="00E66E18">
              <w:rPr>
                <w:rFonts w:eastAsia="Times New Roman"/>
                <w:color w:val="000000"/>
                <w:sz w:val="20"/>
                <w:szCs w:val="20"/>
                <w:lang w:val="tt-RU" w:eastAsia="en-US"/>
              </w:rPr>
              <w:t>.</w:t>
            </w:r>
          </w:p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  <w:shd w:val="clear" w:color="auto" w:fill="auto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18.09</w:t>
            </w:r>
          </w:p>
        </w:tc>
        <w:tc>
          <w:tcPr>
            <w:tcW w:w="1418" w:type="dxa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E66E18" w:rsidRPr="00E66E18" w:rsidTr="00783EE3">
        <w:trPr>
          <w:trHeight w:val="403"/>
        </w:trPr>
        <w:tc>
          <w:tcPr>
            <w:tcW w:w="534" w:type="dxa"/>
            <w:shd w:val="clear" w:color="auto" w:fill="auto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9922" w:type="dxa"/>
            <w:shd w:val="clear" w:color="auto" w:fill="auto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Сәйф Сараиның тормыш юлы һәм иҗаты. “Сөһәйл вә Гөлдерсен” әсәре.</w:t>
            </w:r>
          </w:p>
        </w:tc>
        <w:tc>
          <w:tcPr>
            <w:tcW w:w="1418" w:type="dxa"/>
            <w:shd w:val="clear" w:color="auto" w:fill="auto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25.09</w:t>
            </w:r>
          </w:p>
        </w:tc>
        <w:tc>
          <w:tcPr>
            <w:tcW w:w="1418" w:type="dxa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E66E18" w:rsidRPr="00E66E18" w:rsidTr="00783EE3">
        <w:trPr>
          <w:trHeight w:val="419"/>
        </w:trPr>
        <w:tc>
          <w:tcPr>
            <w:tcW w:w="534" w:type="dxa"/>
            <w:shd w:val="clear" w:color="auto" w:fill="auto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9922" w:type="dxa"/>
            <w:shd w:val="clear" w:color="auto" w:fill="auto"/>
          </w:tcPr>
          <w:p w:rsidR="00E66E18" w:rsidRPr="00E66E18" w:rsidRDefault="00E66E18" w:rsidP="00E66E18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 w:rsidRPr="00E66E18"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БСҮ.Үлемнән дә көчле мәхәббәт.Сайади “Таһир- Зөхрә”</w:t>
            </w:r>
          </w:p>
        </w:tc>
        <w:tc>
          <w:tcPr>
            <w:tcW w:w="1418" w:type="dxa"/>
            <w:shd w:val="clear" w:color="auto" w:fill="auto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2.10</w:t>
            </w:r>
          </w:p>
        </w:tc>
        <w:tc>
          <w:tcPr>
            <w:tcW w:w="1418" w:type="dxa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E66E18" w:rsidRPr="00E66E18" w:rsidTr="00681FB4">
        <w:trPr>
          <w:trHeight w:val="709"/>
        </w:trPr>
        <w:tc>
          <w:tcPr>
            <w:tcW w:w="534" w:type="dxa"/>
            <w:shd w:val="clear" w:color="auto" w:fill="auto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922" w:type="dxa"/>
            <w:shd w:val="clear" w:color="auto" w:fill="auto"/>
          </w:tcPr>
          <w:p w:rsidR="00E66E18" w:rsidRPr="00E66E18" w:rsidRDefault="00E66E18" w:rsidP="00E66E18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Г.Кандалыйның тормыш юлы һәм иҗаты. “Сәхибҗамалга” поэмасыннан өзек .</w:t>
            </w:r>
          </w:p>
        </w:tc>
        <w:tc>
          <w:tcPr>
            <w:tcW w:w="1418" w:type="dxa"/>
            <w:shd w:val="clear" w:color="auto" w:fill="auto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9.10</w:t>
            </w:r>
          </w:p>
        </w:tc>
        <w:tc>
          <w:tcPr>
            <w:tcW w:w="1418" w:type="dxa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E66E18" w:rsidRPr="00E66E18" w:rsidTr="00CA512E">
        <w:tc>
          <w:tcPr>
            <w:tcW w:w="534" w:type="dxa"/>
            <w:shd w:val="clear" w:color="auto" w:fill="auto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922" w:type="dxa"/>
            <w:shd w:val="clear" w:color="auto" w:fill="auto"/>
          </w:tcPr>
          <w:p w:rsidR="00E66E18" w:rsidRPr="00E66E18" w:rsidRDefault="00E66E18" w:rsidP="00E66E18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 xml:space="preserve">Р.Фәхретдиннең тормыш юлы, иҗаты. “Әсма, яки Гамәл вә җәза” әсәрендә әдипнең мәгърифәтчелек идеяләренең чагылышы. </w:t>
            </w:r>
          </w:p>
        </w:tc>
        <w:tc>
          <w:tcPr>
            <w:tcW w:w="1418" w:type="dxa"/>
            <w:shd w:val="clear" w:color="auto" w:fill="auto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16.10</w:t>
            </w:r>
          </w:p>
        </w:tc>
        <w:tc>
          <w:tcPr>
            <w:tcW w:w="1418" w:type="dxa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E66E18" w:rsidRPr="00E66E18" w:rsidTr="00783EE3">
        <w:trPr>
          <w:trHeight w:val="455"/>
        </w:trPr>
        <w:tc>
          <w:tcPr>
            <w:tcW w:w="534" w:type="dxa"/>
            <w:shd w:val="clear" w:color="auto" w:fill="auto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922" w:type="dxa"/>
            <w:shd w:val="clear" w:color="auto" w:fill="auto"/>
          </w:tcPr>
          <w:p w:rsidR="00E66E18" w:rsidRPr="00E66E18" w:rsidRDefault="00E66E18" w:rsidP="00E66E18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 w:rsidRPr="00E66E18"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Г.Тукайның тормыш юлы һәм иҗаты турында белешмә бирү, “Татар кызларына” әсәрен уку.</w:t>
            </w:r>
          </w:p>
        </w:tc>
        <w:tc>
          <w:tcPr>
            <w:tcW w:w="1418" w:type="dxa"/>
            <w:shd w:val="clear" w:color="auto" w:fill="auto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23.10</w:t>
            </w:r>
          </w:p>
        </w:tc>
        <w:tc>
          <w:tcPr>
            <w:tcW w:w="1418" w:type="dxa"/>
          </w:tcPr>
          <w:p w:rsidR="00E66E18" w:rsidRPr="00E66E18" w:rsidRDefault="00E66E18" w:rsidP="00E66E18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</w:tbl>
    <w:tbl>
      <w:tblPr>
        <w:tblpPr w:leftFromText="180" w:rightFromText="180" w:vertAnchor="text" w:horzAnchor="margin" w:tblpY="108"/>
        <w:tblOverlap w:val="never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9880"/>
        <w:gridCol w:w="1418"/>
        <w:gridCol w:w="1275"/>
        <w:gridCol w:w="1418"/>
      </w:tblGrid>
      <w:tr w:rsidR="00783EE3" w:rsidRPr="00E66E18" w:rsidTr="00783EE3">
        <w:tc>
          <w:tcPr>
            <w:tcW w:w="576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880" w:type="dxa"/>
            <w:shd w:val="clear" w:color="auto" w:fill="auto"/>
          </w:tcPr>
          <w:p w:rsidR="00783EE3" w:rsidRPr="00E66E18" w:rsidRDefault="00783EE3" w:rsidP="00783EE3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 w:rsidRPr="00E66E18"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Фатих Әмирханның тормыш юлы һәм әдәби эшчәнлеге; “Хәят” повесте.</w:t>
            </w:r>
          </w:p>
        </w:tc>
        <w:tc>
          <w:tcPr>
            <w:tcW w:w="1418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783EE3" w:rsidRPr="00E66E18" w:rsidRDefault="00EB00DD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30.10</w:t>
            </w:r>
          </w:p>
        </w:tc>
        <w:tc>
          <w:tcPr>
            <w:tcW w:w="1418" w:type="dxa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EB00DD" w:rsidRPr="00E66E18" w:rsidTr="00783EE3">
        <w:tc>
          <w:tcPr>
            <w:tcW w:w="576" w:type="dxa"/>
            <w:shd w:val="clear" w:color="auto" w:fill="auto"/>
          </w:tcPr>
          <w:p w:rsidR="00EB00DD" w:rsidRPr="00E66E18" w:rsidRDefault="00EB00DD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9880" w:type="dxa"/>
            <w:shd w:val="clear" w:color="auto" w:fill="auto"/>
          </w:tcPr>
          <w:p w:rsidR="00EB00DD" w:rsidRPr="00E66E18" w:rsidRDefault="00EB00DD" w:rsidP="00EB00DD">
            <w:pPr>
              <w:autoSpaceDE w:val="0"/>
              <w:autoSpaceDN w:val="0"/>
              <w:adjustRightInd w:val="0"/>
              <w:jc w:val="center"/>
              <w:textAlignment w:val="center"/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 w:rsidRPr="00E66E18">
              <w:rPr>
                <w:rFonts w:eastAsia="Times New Roman"/>
                <w:b/>
                <w:color w:val="000000"/>
                <w:sz w:val="24"/>
                <w:szCs w:val="24"/>
                <w:lang w:val="tt-RU" w:eastAsia="en-US"/>
              </w:rPr>
              <w:t>2 чирек</w:t>
            </w:r>
          </w:p>
        </w:tc>
        <w:tc>
          <w:tcPr>
            <w:tcW w:w="1418" w:type="dxa"/>
            <w:shd w:val="clear" w:color="auto" w:fill="auto"/>
          </w:tcPr>
          <w:p w:rsidR="00EB00DD" w:rsidRPr="00E66E18" w:rsidRDefault="00EB00DD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EB00DD" w:rsidRDefault="00EB00DD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EB00DD" w:rsidRPr="00E66E18" w:rsidRDefault="00EB00DD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783EE3" w:rsidRPr="00E66E18" w:rsidTr="00783EE3">
        <w:tc>
          <w:tcPr>
            <w:tcW w:w="576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880" w:type="dxa"/>
            <w:shd w:val="clear" w:color="auto" w:fill="auto"/>
          </w:tcPr>
          <w:p w:rsidR="00783EE3" w:rsidRPr="00E66E18" w:rsidRDefault="00783EE3" w:rsidP="00783EE3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 w:rsidRPr="00E66E18"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Аяз Гыйләҗев иҗаты , “Җомга көн, кич белән...” әсәре.</w:t>
            </w:r>
          </w:p>
        </w:tc>
        <w:tc>
          <w:tcPr>
            <w:tcW w:w="1418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783EE3" w:rsidRPr="00E66E18" w:rsidRDefault="00EB00DD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13</w:t>
            </w:r>
            <w:r w:rsidR="00783EE3" w:rsidRPr="00E66E18">
              <w:rPr>
                <w:rFonts w:eastAsia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783EE3" w:rsidRPr="00E66E18" w:rsidTr="00783EE3">
        <w:tc>
          <w:tcPr>
            <w:tcW w:w="576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880" w:type="dxa"/>
            <w:shd w:val="clear" w:color="auto" w:fill="auto"/>
          </w:tcPr>
          <w:p w:rsidR="00783EE3" w:rsidRPr="00E66E18" w:rsidRDefault="00783EE3" w:rsidP="00783EE3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Рөстәм Мингалимнең тормыш юлы, иҗаты, “Сап-сары көзләр” хикәясе</w:t>
            </w:r>
          </w:p>
        </w:tc>
        <w:tc>
          <w:tcPr>
            <w:tcW w:w="1418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783EE3" w:rsidRPr="00E66E18" w:rsidRDefault="00EB00DD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20</w:t>
            </w:r>
            <w:r w:rsidR="00783EE3" w:rsidRPr="00E66E18">
              <w:rPr>
                <w:rFonts w:eastAsia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783EE3" w:rsidRPr="00E66E18" w:rsidTr="00783EE3">
        <w:tc>
          <w:tcPr>
            <w:tcW w:w="576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color w:val="C00000"/>
                <w:sz w:val="24"/>
                <w:szCs w:val="24"/>
                <w:lang w:val="tt-RU"/>
              </w:rPr>
              <w:t>12</w:t>
            </w:r>
          </w:p>
        </w:tc>
        <w:tc>
          <w:tcPr>
            <w:tcW w:w="9880" w:type="dxa"/>
            <w:shd w:val="clear" w:color="auto" w:fill="auto"/>
          </w:tcPr>
          <w:p w:rsidR="00783EE3" w:rsidRPr="00E66E18" w:rsidRDefault="00783EE3" w:rsidP="00783EE3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 w:rsidRPr="00E66E18">
              <w:rPr>
                <w:rFonts w:eastAsia="Times New Roman"/>
                <w:iCs/>
                <w:color w:val="000000"/>
                <w:sz w:val="24"/>
                <w:szCs w:val="24"/>
                <w:lang w:val="tt-RU" w:eastAsia="en-US"/>
              </w:rPr>
              <w:t>Ркаил Зәйдулланың тормыш юлы, иҗаты</w:t>
            </w:r>
            <w:r w:rsidRPr="00E66E18">
              <w:rPr>
                <w:rFonts w:eastAsia="Times New Roman"/>
                <w:bCs/>
                <w:iCs/>
                <w:color w:val="000000"/>
                <w:sz w:val="24"/>
                <w:szCs w:val="24"/>
                <w:lang w:val="tt-RU" w:eastAsia="en-US"/>
              </w:rPr>
              <w:t>, “Буран” шигыре.</w:t>
            </w:r>
          </w:p>
        </w:tc>
        <w:tc>
          <w:tcPr>
            <w:tcW w:w="1418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783EE3" w:rsidRPr="00E66E18" w:rsidRDefault="00EB00DD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27.11</w:t>
            </w:r>
          </w:p>
        </w:tc>
        <w:tc>
          <w:tcPr>
            <w:tcW w:w="1418" w:type="dxa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783EE3" w:rsidRPr="00E66E18" w:rsidTr="00783EE3">
        <w:tc>
          <w:tcPr>
            <w:tcW w:w="576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880" w:type="dxa"/>
            <w:shd w:val="clear" w:color="auto" w:fill="auto"/>
          </w:tcPr>
          <w:p w:rsidR="00783EE3" w:rsidRPr="00E66E18" w:rsidRDefault="00783EE3" w:rsidP="00783EE3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 w:rsidRPr="00E66E18"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Илсөяр Иксанованың тормыш юлы, иҗаты, “Тузганак” шигыре.</w:t>
            </w:r>
          </w:p>
        </w:tc>
        <w:tc>
          <w:tcPr>
            <w:tcW w:w="1418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783EE3" w:rsidRPr="00E66E18" w:rsidRDefault="00EB00DD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4</w:t>
            </w:r>
            <w:r w:rsidR="00783EE3" w:rsidRPr="00E66E18">
              <w:rPr>
                <w:rFonts w:eastAsia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783EE3" w:rsidRPr="00E66E18" w:rsidTr="00783EE3">
        <w:trPr>
          <w:trHeight w:val="542"/>
        </w:trPr>
        <w:tc>
          <w:tcPr>
            <w:tcW w:w="576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880" w:type="dxa"/>
            <w:shd w:val="clear" w:color="auto" w:fill="auto"/>
          </w:tcPr>
          <w:p w:rsidR="00783EE3" w:rsidRPr="00E66E18" w:rsidRDefault="00783EE3" w:rsidP="00783EE3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 w:rsidRPr="00E66E18"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Рәшит Әхмәтҗановның тормыш юлы һәм иҗаты, “Сандугач керде күңелгә” шигыре.</w:t>
            </w:r>
          </w:p>
        </w:tc>
        <w:tc>
          <w:tcPr>
            <w:tcW w:w="1418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</w:tcPr>
          <w:p w:rsidR="00783EE3" w:rsidRPr="00E66E18" w:rsidRDefault="00EB00DD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11</w:t>
            </w:r>
            <w:r w:rsidR="00783EE3" w:rsidRPr="00E66E18">
              <w:rPr>
                <w:rFonts w:eastAsia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783EE3" w:rsidRPr="00E66E18" w:rsidTr="00783EE3">
        <w:trPr>
          <w:trHeight w:val="355"/>
        </w:trPr>
        <w:tc>
          <w:tcPr>
            <w:tcW w:w="576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880" w:type="dxa"/>
            <w:shd w:val="clear" w:color="auto" w:fill="auto"/>
          </w:tcPr>
          <w:p w:rsidR="00783EE3" w:rsidRPr="00E66E18" w:rsidRDefault="00783EE3" w:rsidP="00783EE3">
            <w:pPr>
              <w:autoSpaceDE w:val="0"/>
              <w:autoSpaceDN w:val="0"/>
              <w:adjustRightInd w:val="0"/>
              <w:jc w:val="both"/>
              <w:textAlignment w:val="center"/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 w:rsidRPr="00E66E18"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 xml:space="preserve"> С.Әхмәтҗанованың тормыш юлы һәм иҗаты, “Татар акылы...” шигыре.</w:t>
            </w:r>
          </w:p>
        </w:tc>
        <w:tc>
          <w:tcPr>
            <w:tcW w:w="1418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5" w:type="dxa"/>
          </w:tcPr>
          <w:p w:rsidR="00783EE3" w:rsidRPr="00E66E18" w:rsidRDefault="00EB00DD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18</w:t>
            </w:r>
            <w:r w:rsidR="00783EE3" w:rsidRPr="00E66E18">
              <w:rPr>
                <w:rFonts w:eastAsia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</w:rPr>
            </w:pPr>
          </w:p>
        </w:tc>
      </w:tr>
    </w:tbl>
    <w:p w:rsidR="00E66E18" w:rsidRPr="00E66E18" w:rsidRDefault="00E66E18" w:rsidP="00E66E18">
      <w:pPr>
        <w:rPr>
          <w:rFonts w:eastAsia="Times New Roman"/>
          <w:b/>
          <w:sz w:val="24"/>
          <w:szCs w:val="24"/>
          <w:lang w:val="tt-RU"/>
        </w:rPr>
      </w:pPr>
    </w:p>
    <w:tbl>
      <w:tblPr>
        <w:tblpPr w:leftFromText="180" w:rightFromText="180" w:vertAnchor="text" w:horzAnchor="margin" w:tblpY="341"/>
        <w:tblOverlap w:val="never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0064"/>
        <w:gridCol w:w="1559"/>
        <w:gridCol w:w="1276"/>
        <w:gridCol w:w="1417"/>
      </w:tblGrid>
      <w:tr w:rsidR="00CB5B61" w:rsidRPr="00E66E18" w:rsidTr="00CB5B61">
        <w:trPr>
          <w:trHeight w:val="309"/>
        </w:trPr>
        <w:tc>
          <w:tcPr>
            <w:tcW w:w="534" w:type="dxa"/>
            <w:shd w:val="clear" w:color="auto" w:fill="auto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0064" w:type="dxa"/>
            <w:shd w:val="clear" w:color="auto" w:fill="auto"/>
          </w:tcPr>
          <w:p w:rsidR="00CB5B61" w:rsidRPr="00E66E18" w:rsidRDefault="00CB5B61" w:rsidP="00CB5B61">
            <w:pPr>
              <w:autoSpaceDE w:val="0"/>
              <w:autoSpaceDN w:val="0"/>
              <w:adjustRightInd w:val="0"/>
              <w:contextualSpacing/>
              <w:jc w:val="both"/>
              <w:textAlignment w:val="center"/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 w:rsidRPr="00E66E18"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Ата-бабадан килг</w:t>
            </w:r>
            <w:r w:rsidRPr="00E66E18">
              <w:rPr>
                <w:rFonts w:eastAsia="Times New Roman" w:cs="SchoolBook Tat M F OTF"/>
                <w:color w:val="000000"/>
                <w:sz w:val="24"/>
                <w:szCs w:val="24"/>
                <w:lang w:val="tt-RU" w:eastAsia="en-US"/>
              </w:rPr>
              <w:t>ән һөн</w:t>
            </w:r>
            <w:r w:rsidRPr="00E66E18"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 xml:space="preserve">әр </w:t>
            </w:r>
            <w:r w:rsidRPr="00E66E18">
              <w:rPr>
                <w:rFonts w:eastAsia="SchoolBookTatMFOTF" w:cs="SchoolBook Tat M F OTF"/>
                <w:color w:val="000000"/>
                <w:sz w:val="24"/>
                <w:szCs w:val="24"/>
                <w:lang w:val="tt-RU"/>
              </w:rPr>
              <w:t>җ</w:t>
            </w:r>
            <w:r w:rsidRPr="00E66E18"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 xml:space="preserve">иде буынны туйдыра. </w:t>
            </w:r>
          </w:p>
        </w:tc>
        <w:tc>
          <w:tcPr>
            <w:tcW w:w="1559" w:type="dxa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19.03</w:t>
            </w:r>
          </w:p>
        </w:tc>
        <w:tc>
          <w:tcPr>
            <w:tcW w:w="1417" w:type="dxa"/>
            <w:shd w:val="clear" w:color="auto" w:fill="auto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CB5B61" w:rsidRPr="00E66E18" w:rsidTr="00CB5B61">
        <w:trPr>
          <w:trHeight w:val="309"/>
        </w:trPr>
        <w:tc>
          <w:tcPr>
            <w:tcW w:w="534" w:type="dxa"/>
            <w:shd w:val="clear" w:color="auto" w:fill="auto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0064" w:type="dxa"/>
            <w:shd w:val="clear" w:color="auto" w:fill="auto"/>
          </w:tcPr>
          <w:p w:rsidR="00CB5B61" w:rsidRPr="00EB00DD" w:rsidRDefault="00CB5B61" w:rsidP="00CB5B61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EB00DD">
              <w:rPr>
                <w:rFonts w:eastAsia="Times New Roman"/>
                <w:b/>
                <w:sz w:val="24"/>
                <w:szCs w:val="24"/>
                <w:lang w:val="tt-RU"/>
              </w:rPr>
              <w:t>4 чирек</w:t>
            </w:r>
          </w:p>
          <w:p w:rsidR="00CB5B61" w:rsidRPr="00E66E18" w:rsidRDefault="00CB5B61" w:rsidP="00CB5B61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Гариф Ахунов, “Хәзинә” романы.</w:t>
            </w:r>
          </w:p>
          <w:p w:rsidR="00CB5B61" w:rsidRPr="00E66E18" w:rsidRDefault="00CB5B61" w:rsidP="00CB5B61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</w:t>
            </w:r>
            <w:r w:rsidRPr="00E66E18">
              <w:rPr>
                <w:rFonts w:eastAsia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7" w:type="dxa"/>
            <w:shd w:val="clear" w:color="auto" w:fill="auto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CB5B61" w:rsidRPr="00E66E18" w:rsidTr="00CB5B61">
        <w:trPr>
          <w:trHeight w:val="309"/>
        </w:trPr>
        <w:tc>
          <w:tcPr>
            <w:tcW w:w="534" w:type="dxa"/>
            <w:shd w:val="clear" w:color="auto" w:fill="auto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0064" w:type="dxa"/>
            <w:shd w:val="clear" w:color="auto" w:fill="auto"/>
          </w:tcPr>
          <w:p w:rsidR="00CB5B61" w:rsidRPr="00E66E18" w:rsidRDefault="00CB5B61" w:rsidP="00CB5B61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Илдар Юзеев, “Таныш моңнар”поэмасы.</w:t>
            </w:r>
          </w:p>
          <w:p w:rsidR="00CB5B61" w:rsidRPr="00E66E18" w:rsidRDefault="00CB5B61" w:rsidP="00CB5B61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9</w:t>
            </w:r>
            <w:r w:rsidRPr="00E66E18">
              <w:rPr>
                <w:rFonts w:eastAsia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7" w:type="dxa"/>
            <w:shd w:val="clear" w:color="auto" w:fill="auto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CB5B61" w:rsidRPr="00E66E18" w:rsidTr="00CB5B61">
        <w:trPr>
          <w:trHeight w:val="309"/>
        </w:trPr>
        <w:tc>
          <w:tcPr>
            <w:tcW w:w="534" w:type="dxa"/>
            <w:shd w:val="clear" w:color="auto" w:fill="auto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0064" w:type="dxa"/>
            <w:shd w:val="clear" w:color="auto" w:fill="auto"/>
          </w:tcPr>
          <w:p w:rsidR="00CB5B61" w:rsidRPr="00E66E18" w:rsidRDefault="00CB5B61" w:rsidP="00CB5B61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М</w:t>
            </w:r>
            <w:r w:rsidRPr="00E66E18">
              <w:rPr>
                <w:rFonts w:eastAsia="SchoolBookTatMFOTF"/>
                <w:sz w:val="24"/>
                <w:szCs w:val="24"/>
                <w:lang w:val="tt-RU"/>
              </w:rPr>
              <w:t xml:space="preserve">әдинә </w:t>
            </w:r>
            <w:r w:rsidRPr="00E66E18">
              <w:rPr>
                <w:rFonts w:eastAsia="Times New Roman"/>
                <w:sz w:val="24"/>
                <w:szCs w:val="24"/>
                <w:lang w:val="tt-RU"/>
              </w:rPr>
              <w:t>Маликова, “Казан каласы − таш кала” повесте.</w:t>
            </w:r>
          </w:p>
        </w:tc>
        <w:tc>
          <w:tcPr>
            <w:tcW w:w="1559" w:type="dxa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16</w:t>
            </w:r>
            <w:r w:rsidRPr="00E66E18">
              <w:rPr>
                <w:rFonts w:eastAsia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7" w:type="dxa"/>
            <w:shd w:val="clear" w:color="auto" w:fill="auto"/>
          </w:tcPr>
          <w:p w:rsidR="00CB5B61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CB5B61" w:rsidRPr="00E66E18" w:rsidTr="00CB5B61">
        <w:trPr>
          <w:trHeight w:val="490"/>
        </w:trPr>
        <w:tc>
          <w:tcPr>
            <w:tcW w:w="534" w:type="dxa"/>
            <w:shd w:val="clear" w:color="auto" w:fill="auto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0064" w:type="dxa"/>
            <w:shd w:val="clear" w:color="auto" w:fill="auto"/>
          </w:tcPr>
          <w:p w:rsidR="00CB5B61" w:rsidRPr="00E66E18" w:rsidRDefault="00CB5B61" w:rsidP="00CB5B61">
            <w:pPr>
              <w:autoSpaceDE w:val="0"/>
              <w:autoSpaceDN w:val="0"/>
              <w:adjustRightInd w:val="0"/>
              <w:contextualSpacing/>
              <w:jc w:val="both"/>
              <w:textAlignment w:val="center"/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 w:rsidRPr="00E66E18">
              <w:rPr>
                <w:rFonts w:eastAsia="Times New Roman" w:cs="SchoolBook Tat M F OTF"/>
                <w:color w:val="000000"/>
                <w:sz w:val="24"/>
                <w:szCs w:val="24"/>
                <w:lang w:eastAsia="en-US"/>
              </w:rPr>
              <w:t xml:space="preserve">Казан, Казан, </w:t>
            </w:r>
            <w:proofErr w:type="spellStart"/>
            <w:r w:rsidRPr="00E66E18">
              <w:rPr>
                <w:rFonts w:eastAsia="Times New Roman" w:cs="SchoolBook Tat M F OTF"/>
                <w:color w:val="000000"/>
                <w:sz w:val="24"/>
                <w:szCs w:val="24"/>
                <w:lang w:eastAsia="en-US"/>
              </w:rPr>
              <w:t>син</w:t>
            </w:r>
            <w:proofErr w:type="spellEnd"/>
            <w:r w:rsidRPr="00E66E18">
              <w:rPr>
                <w:rFonts w:eastAsia="Times New Roman" w:cs="SchoolBook Tat M F OTF"/>
                <w:color w:val="000000"/>
                <w:sz w:val="24"/>
                <w:szCs w:val="24"/>
                <w:lang w:eastAsia="en-US"/>
              </w:rPr>
              <w:t xml:space="preserve"> – </w:t>
            </w:r>
            <w:proofErr w:type="spellStart"/>
            <w:r w:rsidRPr="00E66E18">
              <w:rPr>
                <w:rFonts w:eastAsia="Times New Roman" w:cs="SchoolBook Tat M F OTF"/>
                <w:color w:val="000000"/>
                <w:sz w:val="24"/>
                <w:szCs w:val="24"/>
                <w:lang w:eastAsia="en-US"/>
              </w:rPr>
              <w:t>башкалам</w:t>
            </w:r>
            <w:proofErr w:type="spellEnd"/>
            <w:r w:rsidRPr="00E66E18">
              <w:rPr>
                <w:rFonts w:eastAsia="Times New Roman" w:cs="SchoolBook Tat M F OTF"/>
                <w:color w:val="000000"/>
                <w:sz w:val="24"/>
                <w:szCs w:val="24"/>
                <w:lang w:eastAsia="en-US"/>
              </w:rPr>
              <w:t>!</w:t>
            </w:r>
          </w:p>
        </w:tc>
        <w:tc>
          <w:tcPr>
            <w:tcW w:w="1559" w:type="dxa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276" w:type="dxa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23</w:t>
            </w:r>
            <w:r w:rsidRPr="00E66E18">
              <w:rPr>
                <w:rFonts w:eastAsia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7" w:type="dxa"/>
            <w:shd w:val="clear" w:color="auto" w:fill="auto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CB5B61" w:rsidRPr="00E66E18" w:rsidTr="00CB5B61">
        <w:trPr>
          <w:trHeight w:val="309"/>
        </w:trPr>
        <w:tc>
          <w:tcPr>
            <w:tcW w:w="534" w:type="dxa"/>
            <w:shd w:val="clear" w:color="auto" w:fill="auto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0064" w:type="dxa"/>
            <w:shd w:val="clear" w:color="auto" w:fill="auto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Уңган кеше кулында туфрак алтынга әйләнә.Салисә Гәрәева. Еллык контроль тестка әзерлек</w:t>
            </w:r>
          </w:p>
        </w:tc>
        <w:tc>
          <w:tcPr>
            <w:tcW w:w="1559" w:type="dxa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30.04</w:t>
            </w:r>
          </w:p>
        </w:tc>
        <w:tc>
          <w:tcPr>
            <w:tcW w:w="1417" w:type="dxa"/>
            <w:shd w:val="clear" w:color="auto" w:fill="auto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CB5B61" w:rsidRPr="00E66E18" w:rsidTr="00CB5B61">
        <w:trPr>
          <w:trHeight w:val="309"/>
        </w:trPr>
        <w:tc>
          <w:tcPr>
            <w:tcW w:w="534" w:type="dxa"/>
            <w:shd w:val="clear" w:color="auto" w:fill="auto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0064" w:type="dxa"/>
            <w:shd w:val="clear" w:color="auto" w:fill="auto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 xml:space="preserve">Еллык контроль тест. </w:t>
            </w:r>
          </w:p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 xml:space="preserve"> (Ә.Р.Мотыйгуллина, Р.Г.Ханнанов,... Татар әдәбияты. 9нчы сыйныф. Методик әсбап. Казан. “Мәгариф-вакыт” нәшрияты 2016)</w:t>
            </w:r>
          </w:p>
        </w:tc>
        <w:tc>
          <w:tcPr>
            <w:tcW w:w="1559" w:type="dxa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7</w:t>
            </w:r>
            <w:r w:rsidRPr="00E66E18">
              <w:rPr>
                <w:rFonts w:eastAsia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7" w:type="dxa"/>
            <w:shd w:val="clear" w:color="auto" w:fill="auto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CB5B61" w:rsidRPr="00E66E18" w:rsidTr="00CB5B61">
        <w:trPr>
          <w:trHeight w:val="309"/>
        </w:trPr>
        <w:tc>
          <w:tcPr>
            <w:tcW w:w="534" w:type="dxa"/>
            <w:shd w:val="clear" w:color="auto" w:fill="auto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0064" w:type="dxa"/>
            <w:shd w:val="clear" w:color="auto" w:fill="auto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Хаталар өстендә эш. Үткән  материалны  кабатлау.</w:t>
            </w:r>
          </w:p>
        </w:tc>
        <w:tc>
          <w:tcPr>
            <w:tcW w:w="1559" w:type="dxa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14</w:t>
            </w:r>
            <w:r w:rsidRPr="00E66E18">
              <w:rPr>
                <w:rFonts w:eastAsia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7" w:type="dxa"/>
            <w:shd w:val="clear" w:color="auto" w:fill="auto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CB5B61" w:rsidRPr="00E66E18" w:rsidTr="00CB5B61">
        <w:trPr>
          <w:trHeight w:val="309"/>
        </w:trPr>
        <w:tc>
          <w:tcPr>
            <w:tcW w:w="534" w:type="dxa"/>
            <w:shd w:val="clear" w:color="auto" w:fill="auto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0064" w:type="dxa"/>
            <w:shd w:val="clear" w:color="auto" w:fill="auto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CB5B61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CB5B61" w:rsidRPr="00E66E18" w:rsidTr="00CB5B61">
        <w:trPr>
          <w:trHeight w:val="309"/>
        </w:trPr>
        <w:tc>
          <w:tcPr>
            <w:tcW w:w="534" w:type="dxa"/>
            <w:shd w:val="clear" w:color="auto" w:fill="auto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10064" w:type="dxa"/>
            <w:shd w:val="clear" w:color="auto" w:fill="auto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Йомгаклау</w:t>
            </w:r>
          </w:p>
        </w:tc>
        <w:tc>
          <w:tcPr>
            <w:tcW w:w="1559" w:type="dxa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276" w:type="dxa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21</w:t>
            </w:r>
            <w:r w:rsidRPr="00E66E18">
              <w:rPr>
                <w:rFonts w:eastAsia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7" w:type="dxa"/>
            <w:shd w:val="clear" w:color="auto" w:fill="auto"/>
          </w:tcPr>
          <w:p w:rsidR="00CB5B61" w:rsidRPr="00E66E18" w:rsidRDefault="00CB5B61" w:rsidP="00CB5B61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</w:tbl>
    <w:p w:rsidR="00E66E18" w:rsidRPr="00E66E18" w:rsidRDefault="00E66E18" w:rsidP="00E66E18">
      <w:pPr>
        <w:rPr>
          <w:rFonts w:eastAsia="Times New Roman"/>
          <w:b/>
          <w:sz w:val="24"/>
          <w:szCs w:val="24"/>
          <w:lang w:val="tt-RU"/>
        </w:rPr>
      </w:pPr>
    </w:p>
    <w:tbl>
      <w:tblPr>
        <w:tblpPr w:leftFromText="180" w:rightFromText="180" w:vertAnchor="text" w:horzAnchor="margin" w:tblpY="1016"/>
        <w:tblOverlap w:val="never"/>
        <w:tblW w:w="14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0064"/>
        <w:gridCol w:w="1417"/>
        <w:gridCol w:w="1418"/>
        <w:gridCol w:w="1418"/>
      </w:tblGrid>
      <w:tr w:rsidR="00783EE3" w:rsidRPr="00E66E18" w:rsidTr="00783EE3">
        <w:trPr>
          <w:trHeight w:val="412"/>
        </w:trPr>
        <w:tc>
          <w:tcPr>
            <w:tcW w:w="534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en-US"/>
              </w:rPr>
              <w:t>1</w:t>
            </w:r>
            <w:r w:rsidRPr="00E66E18">
              <w:rPr>
                <w:rFonts w:eastAsia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0064" w:type="dxa"/>
            <w:shd w:val="clear" w:color="auto" w:fill="auto"/>
          </w:tcPr>
          <w:p w:rsidR="00783EE3" w:rsidRPr="00E66E18" w:rsidRDefault="00783EE3" w:rsidP="00783EE3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Галиәсгар Камалның тормыш юлы һәм иҗаты, “Беренче театр” комедиясе.</w:t>
            </w:r>
          </w:p>
          <w:p w:rsidR="00783EE3" w:rsidRPr="00E66E18" w:rsidRDefault="00783EE3" w:rsidP="00783EE3">
            <w:pPr>
              <w:autoSpaceDE w:val="0"/>
              <w:autoSpaceDN w:val="0"/>
              <w:adjustRightInd w:val="0"/>
              <w:contextualSpacing/>
              <w:jc w:val="both"/>
              <w:textAlignment w:val="center"/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83EE3" w:rsidRPr="00E66E18" w:rsidRDefault="00EB00DD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25.12</w:t>
            </w:r>
          </w:p>
        </w:tc>
        <w:tc>
          <w:tcPr>
            <w:tcW w:w="1418" w:type="dxa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EB00DD" w:rsidRPr="00E66E18" w:rsidTr="00783EE3">
        <w:trPr>
          <w:trHeight w:val="412"/>
        </w:trPr>
        <w:tc>
          <w:tcPr>
            <w:tcW w:w="534" w:type="dxa"/>
            <w:shd w:val="clear" w:color="auto" w:fill="auto"/>
          </w:tcPr>
          <w:p w:rsidR="00EB00DD" w:rsidRPr="00E66E18" w:rsidRDefault="00EB00DD" w:rsidP="00783EE3">
            <w:pPr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10064" w:type="dxa"/>
            <w:shd w:val="clear" w:color="auto" w:fill="auto"/>
          </w:tcPr>
          <w:p w:rsidR="00EB00DD" w:rsidRPr="00EB00DD" w:rsidRDefault="00EB00DD" w:rsidP="00EB00DD">
            <w:pPr>
              <w:jc w:val="center"/>
              <w:rPr>
                <w:rFonts w:eastAsia="Times New Roman"/>
                <w:b/>
                <w:sz w:val="24"/>
                <w:szCs w:val="24"/>
                <w:lang w:val="tt-RU"/>
              </w:rPr>
            </w:pPr>
            <w:r w:rsidRPr="00EB00DD">
              <w:rPr>
                <w:rFonts w:eastAsia="Times New Roman"/>
                <w:b/>
                <w:sz w:val="24"/>
                <w:szCs w:val="24"/>
                <w:lang w:val="tt-RU"/>
              </w:rPr>
              <w:t>3 нче чирек</w:t>
            </w:r>
          </w:p>
        </w:tc>
        <w:tc>
          <w:tcPr>
            <w:tcW w:w="1417" w:type="dxa"/>
            <w:shd w:val="clear" w:color="auto" w:fill="auto"/>
          </w:tcPr>
          <w:p w:rsidR="00EB00DD" w:rsidRPr="00E66E18" w:rsidRDefault="00EB00DD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EB00DD" w:rsidRDefault="00EB00DD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EB00DD" w:rsidRPr="00E66E18" w:rsidRDefault="00EB00DD" w:rsidP="00783EE3">
            <w:pPr>
              <w:rPr>
                <w:rFonts w:eastAsia="Times New Roman"/>
                <w:sz w:val="24"/>
                <w:szCs w:val="24"/>
              </w:rPr>
            </w:pPr>
          </w:p>
        </w:tc>
      </w:tr>
      <w:tr w:rsidR="00783EE3" w:rsidRPr="00E66E18" w:rsidTr="00783EE3">
        <w:trPr>
          <w:trHeight w:val="428"/>
        </w:trPr>
        <w:tc>
          <w:tcPr>
            <w:tcW w:w="534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10064" w:type="dxa"/>
            <w:shd w:val="clear" w:color="auto" w:fill="auto"/>
          </w:tcPr>
          <w:p w:rsidR="00783EE3" w:rsidRPr="00E66E18" w:rsidRDefault="00783EE3" w:rsidP="00783EE3">
            <w:pPr>
              <w:autoSpaceDE w:val="0"/>
              <w:autoSpaceDN w:val="0"/>
              <w:adjustRightInd w:val="0"/>
              <w:contextualSpacing/>
              <w:jc w:val="both"/>
              <w:textAlignment w:val="center"/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 w:rsidRPr="00E66E18"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Галиәсгар Камалның “Беренче театр” комедиясе,“сүз</w:t>
            </w:r>
            <w:r w:rsidR="003D590F"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 xml:space="preserve"> </w:t>
            </w:r>
            <w:r w:rsidRPr="00E66E18"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уйнату”, “монолог” теоретик төшенчәләре.</w:t>
            </w:r>
          </w:p>
        </w:tc>
        <w:tc>
          <w:tcPr>
            <w:tcW w:w="1417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83EE3" w:rsidRPr="00E66E18" w:rsidRDefault="00EB00DD" w:rsidP="00EB00DD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15.</w:t>
            </w:r>
            <w:r w:rsidR="00783EE3" w:rsidRPr="00E66E18">
              <w:rPr>
                <w:rFonts w:eastAsia="Times New Roman"/>
                <w:sz w:val="24"/>
                <w:szCs w:val="24"/>
                <w:lang w:val="tt-RU"/>
              </w:rPr>
              <w:t>01</w:t>
            </w:r>
          </w:p>
        </w:tc>
        <w:tc>
          <w:tcPr>
            <w:tcW w:w="1418" w:type="dxa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783EE3" w:rsidRPr="00E66E18" w:rsidTr="00783EE3">
        <w:trPr>
          <w:trHeight w:val="428"/>
        </w:trPr>
        <w:tc>
          <w:tcPr>
            <w:tcW w:w="534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0064" w:type="dxa"/>
            <w:shd w:val="clear" w:color="auto" w:fill="auto"/>
          </w:tcPr>
          <w:p w:rsidR="00783EE3" w:rsidRPr="00E66E18" w:rsidRDefault="00783EE3" w:rsidP="00783EE3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“Һәр күңелләр нурланадыр, чыкса Гыйззәтуллина...”</w:t>
            </w:r>
          </w:p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  <w:tc>
          <w:tcPr>
            <w:tcW w:w="1417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83EE3" w:rsidRPr="00E66E18" w:rsidRDefault="00EB00DD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22</w:t>
            </w:r>
            <w:r w:rsidR="00783EE3" w:rsidRPr="00E66E18">
              <w:rPr>
                <w:rFonts w:eastAsia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783EE3" w:rsidRPr="00E66E18" w:rsidTr="00783EE3">
        <w:trPr>
          <w:trHeight w:val="294"/>
        </w:trPr>
        <w:tc>
          <w:tcPr>
            <w:tcW w:w="534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0064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Кояш астында һәр кешенең үз урыны бар.Халисә Мөдәррисова</w:t>
            </w:r>
          </w:p>
        </w:tc>
        <w:tc>
          <w:tcPr>
            <w:tcW w:w="1417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83EE3" w:rsidRPr="00E66E18" w:rsidRDefault="00EB00DD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29.01</w:t>
            </w:r>
          </w:p>
        </w:tc>
        <w:tc>
          <w:tcPr>
            <w:tcW w:w="1418" w:type="dxa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783EE3" w:rsidRPr="00E66E18" w:rsidTr="00783EE3">
        <w:trPr>
          <w:trHeight w:val="294"/>
        </w:trPr>
        <w:tc>
          <w:tcPr>
            <w:tcW w:w="534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0064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Габдрахман Әпсәләмов. “Ак чәчәкләр”</w:t>
            </w:r>
          </w:p>
        </w:tc>
        <w:tc>
          <w:tcPr>
            <w:tcW w:w="1417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83EE3" w:rsidRPr="00E66E18" w:rsidRDefault="00EB00DD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5</w:t>
            </w:r>
            <w:r w:rsidR="00783EE3" w:rsidRPr="00E66E18">
              <w:rPr>
                <w:rFonts w:eastAsia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783EE3" w:rsidRPr="00E66E18" w:rsidTr="00783EE3">
        <w:trPr>
          <w:trHeight w:val="294"/>
        </w:trPr>
        <w:tc>
          <w:tcPr>
            <w:tcW w:w="534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10064" w:type="dxa"/>
            <w:shd w:val="clear" w:color="auto" w:fill="auto"/>
          </w:tcPr>
          <w:p w:rsidR="00783EE3" w:rsidRPr="00E66E18" w:rsidRDefault="00783EE3" w:rsidP="00783EE3">
            <w:pPr>
              <w:autoSpaceDE w:val="0"/>
              <w:autoSpaceDN w:val="0"/>
              <w:adjustRightInd w:val="0"/>
              <w:contextualSpacing/>
              <w:jc w:val="both"/>
              <w:textAlignment w:val="center"/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</w:pPr>
            <w:r w:rsidRPr="00E66E18">
              <w:rPr>
                <w:rFonts w:eastAsia="Times New Roman"/>
                <w:color w:val="000000"/>
                <w:sz w:val="24"/>
                <w:szCs w:val="24"/>
                <w:lang w:val="tt-RU" w:eastAsia="en-US"/>
              </w:rPr>
              <w:t>БСҮ Авыл табибы.</w:t>
            </w:r>
          </w:p>
          <w:p w:rsidR="00783EE3" w:rsidRPr="00783EE3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Г.Әпсәләмовның  “Ак чәчәкләр” романы.</w:t>
            </w:r>
          </w:p>
        </w:tc>
        <w:tc>
          <w:tcPr>
            <w:tcW w:w="1417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83EE3" w:rsidRPr="00E66E18" w:rsidRDefault="00EB00DD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12</w:t>
            </w:r>
            <w:r w:rsidR="00783EE3" w:rsidRPr="00E66E18">
              <w:rPr>
                <w:rFonts w:eastAsia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783EE3" w:rsidRPr="00783EE3" w:rsidTr="00783EE3">
        <w:trPr>
          <w:trHeight w:val="294"/>
        </w:trPr>
        <w:tc>
          <w:tcPr>
            <w:tcW w:w="534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10064" w:type="dxa"/>
            <w:shd w:val="clear" w:color="auto" w:fill="auto"/>
          </w:tcPr>
          <w:p w:rsidR="00783EE3" w:rsidRPr="00E66E18" w:rsidRDefault="00783EE3" w:rsidP="00783EE3">
            <w:pPr>
              <w:jc w:val="both"/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Остазның дәвамчысы...Саҗидә Сөләйманова</w:t>
            </w:r>
          </w:p>
        </w:tc>
        <w:tc>
          <w:tcPr>
            <w:tcW w:w="1417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83EE3" w:rsidRPr="00E66E18" w:rsidRDefault="00EB00DD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19</w:t>
            </w:r>
            <w:r w:rsidR="00783EE3" w:rsidRPr="00E66E18">
              <w:rPr>
                <w:rFonts w:eastAsia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783EE3" w:rsidRPr="00783EE3" w:rsidTr="00783EE3">
        <w:trPr>
          <w:trHeight w:val="294"/>
        </w:trPr>
        <w:tc>
          <w:tcPr>
            <w:tcW w:w="534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0064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color w:val="FF0000"/>
                <w:sz w:val="24"/>
                <w:szCs w:val="24"/>
                <w:lang w:val="tt-RU"/>
              </w:rPr>
              <w:t>СТУ Казан медицина колледжы</w:t>
            </w:r>
          </w:p>
        </w:tc>
        <w:tc>
          <w:tcPr>
            <w:tcW w:w="1417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83EE3" w:rsidRPr="00E66E18" w:rsidRDefault="00EB00DD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26.02</w:t>
            </w:r>
          </w:p>
        </w:tc>
        <w:tc>
          <w:tcPr>
            <w:tcW w:w="1418" w:type="dxa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783EE3" w:rsidRPr="00783EE3" w:rsidTr="00783EE3">
        <w:trPr>
          <w:trHeight w:val="294"/>
        </w:trPr>
        <w:tc>
          <w:tcPr>
            <w:tcW w:w="534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0064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 xml:space="preserve">Мөхәммәт Мәһдиев. </w:t>
            </w:r>
            <w:r w:rsidRPr="00783EE3">
              <w:rPr>
                <w:rFonts w:eastAsia="Times New Roman"/>
                <w:sz w:val="24"/>
                <w:szCs w:val="24"/>
                <w:lang w:val="tt-RU"/>
              </w:rPr>
              <w:t>“Фронтовиклар” романы.</w:t>
            </w:r>
          </w:p>
        </w:tc>
        <w:tc>
          <w:tcPr>
            <w:tcW w:w="1417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83EE3" w:rsidRPr="00E66E18" w:rsidRDefault="00EB00DD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5</w:t>
            </w:r>
            <w:r w:rsidR="00783EE3" w:rsidRPr="00E66E18">
              <w:rPr>
                <w:rFonts w:eastAsia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  <w:tr w:rsidR="00783EE3" w:rsidRPr="00E66E18" w:rsidTr="00783EE3">
        <w:trPr>
          <w:trHeight w:val="294"/>
        </w:trPr>
        <w:tc>
          <w:tcPr>
            <w:tcW w:w="534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0064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БСҮ  Яхшы укытучы хакыйкатьне табарга өйрәтә.</w:t>
            </w:r>
          </w:p>
        </w:tc>
        <w:tc>
          <w:tcPr>
            <w:tcW w:w="1417" w:type="dxa"/>
            <w:shd w:val="clear" w:color="auto" w:fill="auto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 w:rsidRPr="00E66E18">
              <w:rPr>
                <w:rFonts w:eastAsia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783EE3" w:rsidRPr="00E66E18" w:rsidRDefault="00EB00DD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  <w:r>
              <w:rPr>
                <w:rFonts w:eastAsia="Times New Roman"/>
                <w:sz w:val="24"/>
                <w:szCs w:val="24"/>
                <w:lang w:val="tt-RU"/>
              </w:rPr>
              <w:t>12</w:t>
            </w:r>
            <w:r w:rsidR="00783EE3" w:rsidRPr="00E66E18">
              <w:rPr>
                <w:rFonts w:eastAsia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</w:tcPr>
          <w:p w:rsidR="00783EE3" w:rsidRPr="00E66E18" w:rsidRDefault="00783EE3" w:rsidP="00783EE3">
            <w:pPr>
              <w:rPr>
                <w:rFonts w:eastAsia="Times New Roman"/>
                <w:sz w:val="24"/>
                <w:szCs w:val="24"/>
                <w:lang w:val="tt-RU"/>
              </w:rPr>
            </w:pPr>
          </w:p>
        </w:tc>
      </w:tr>
    </w:tbl>
    <w:p w:rsidR="00783EE3" w:rsidRDefault="00783EE3" w:rsidP="00E66E18">
      <w:pPr>
        <w:jc w:val="center"/>
        <w:rPr>
          <w:rFonts w:eastAsia="Times New Roman"/>
          <w:b/>
          <w:sz w:val="24"/>
          <w:szCs w:val="24"/>
        </w:rPr>
      </w:pPr>
    </w:p>
    <w:p w:rsidR="00783EE3" w:rsidRPr="00E66E18" w:rsidRDefault="00783EE3" w:rsidP="00783EE3">
      <w:pPr>
        <w:jc w:val="center"/>
        <w:rPr>
          <w:rFonts w:eastAsia="Times New Roman"/>
          <w:b/>
          <w:bCs/>
          <w:sz w:val="24"/>
          <w:szCs w:val="24"/>
          <w:lang w:val="tt-RU"/>
        </w:rPr>
      </w:pPr>
      <w:r w:rsidRPr="00E66E18">
        <w:rPr>
          <w:rFonts w:eastAsia="Times New Roman"/>
          <w:b/>
          <w:sz w:val="24"/>
          <w:szCs w:val="24"/>
          <w:lang w:val="tt-RU"/>
        </w:rPr>
        <w:t xml:space="preserve"> </w:t>
      </w:r>
    </w:p>
    <w:p w:rsidR="00556257" w:rsidRDefault="00556257" w:rsidP="00783EE3">
      <w:pPr>
        <w:widowControl w:val="0"/>
        <w:overflowPunct w:val="0"/>
        <w:autoSpaceDE w:val="0"/>
        <w:autoSpaceDN w:val="0"/>
        <w:adjustRightInd w:val="0"/>
        <w:rPr>
          <w:rFonts w:eastAsia="Times New Roman"/>
          <w:b/>
          <w:sz w:val="24"/>
          <w:szCs w:val="24"/>
          <w:lang w:val="tt-RU"/>
        </w:rPr>
      </w:pPr>
    </w:p>
    <w:p w:rsidR="00556257" w:rsidRDefault="00556257" w:rsidP="009F6171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val="tt-RU"/>
        </w:rPr>
      </w:pPr>
    </w:p>
    <w:p w:rsidR="00556257" w:rsidRDefault="00556257" w:rsidP="009F6171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val="tt-RU"/>
        </w:rPr>
      </w:pPr>
    </w:p>
    <w:p w:rsidR="00556257" w:rsidRDefault="00556257" w:rsidP="009F6171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val="tt-RU"/>
        </w:rPr>
      </w:pPr>
    </w:p>
    <w:p w:rsidR="00556257" w:rsidRDefault="00556257" w:rsidP="009F6171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val="tt-RU"/>
        </w:rPr>
      </w:pPr>
    </w:p>
    <w:p w:rsidR="00556257" w:rsidRDefault="00556257" w:rsidP="009F6171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val="tt-RU"/>
        </w:rPr>
      </w:pPr>
    </w:p>
    <w:p w:rsidR="009F6171" w:rsidRPr="00A32ABB" w:rsidRDefault="009F6171" w:rsidP="00783EE3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val="tt-RU"/>
        </w:rPr>
      </w:pPr>
      <w:r w:rsidRPr="00A32ABB">
        <w:rPr>
          <w:rFonts w:eastAsia="Times New Roman"/>
          <w:b/>
          <w:sz w:val="24"/>
          <w:szCs w:val="24"/>
          <w:lang w:val="tt-RU"/>
        </w:rPr>
        <w:t>Лист коррекции</w:t>
      </w:r>
    </w:p>
    <w:p w:rsidR="009F6171" w:rsidRPr="00A32ABB" w:rsidRDefault="009F6171" w:rsidP="009F6171">
      <w:pPr>
        <w:widowControl w:val="0"/>
        <w:overflowPunct w:val="0"/>
        <w:autoSpaceDE w:val="0"/>
        <w:autoSpaceDN w:val="0"/>
        <w:adjustRightInd w:val="0"/>
        <w:jc w:val="center"/>
        <w:rPr>
          <w:rFonts w:eastAsia="Times New Roman"/>
          <w:b/>
          <w:sz w:val="24"/>
          <w:szCs w:val="24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4426"/>
        <w:gridCol w:w="986"/>
        <w:gridCol w:w="1124"/>
        <w:gridCol w:w="7606"/>
      </w:tblGrid>
      <w:tr w:rsidR="009F6171" w:rsidRPr="00A32ABB" w:rsidTr="00A52AB1">
        <w:trPr>
          <w:trHeight w:val="37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A32ABB">
              <w:rPr>
                <w:rFonts w:eastAsia="Calibri"/>
                <w:sz w:val="24"/>
                <w:szCs w:val="24"/>
                <w:lang w:val="tt-RU" w:eastAsia="en-US"/>
              </w:rPr>
              <w:t>№</w:t>
            </w:r>
          </w:p>
        </w:tc>
        <w:tc>
          <w:tcPr>
            <w:tcW w:w="4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A32ABB">
              <w:rPr>
                <w:rFonts w:eastAsia="Calibri"/>
                <w:sz w:val="24"/>
                <w:szCs w:val="24"/>
                <w:lang w:val="tt-RU" w:eastAsia="en-US"/>
              </w:rPr>
              <w:t>Тема урока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A32ABB">
              <w:rPr>
                <w:rFonts w:eastAsia="Calibri"/>
                <w:sz w:val="24"/>
                <w:szCs w:val="24"/>
                <w:lang w:val="tt-RU" w:eastAsia="en-US"/>
              </w:rPr>
              <w:t>Дата</w:t>
            </w:r>
          </w:p>
        </w:tc>
        <w:tc>
          <w:tcPr>
            <w:tcW w:w="7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tt-RU" w:eastAsia="en-US"/>
              </w:rPr>
            </w:pPr>
          </w:p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eastAsia="Calibri"/>
                <w:sz w:val="24"/>
                <w:szCs w:val="24"/>
                <w:lang w:val="tt-RU" w:eastAsia="en-US"/>
              </w:rPr>
            </w:pPr>
            <w:r w:rsidRPr="00A32ABB">
              <w:rPr>
                <w:rFonts w:eastAsia="Calibri"/>
                <w:sz w:val="24"/>
                <w:szCs w:val="24"/>
                <w:lang w:val="tt-RU" w:eastAsia="en-US"/>
              </w:rPr>
              <w:t>Внесенные изменения</w:t>
            </w:r>
          </w:p>
        </w:tc>
      </w:tr>
      <w:tr w:rsidR="009F6171" w:rsidRPr="00A32ABB" w:rsidTr="00A52AB1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171" w:rsidRPr="00A32ABB" w:rsidRDefault="009F6171" w:rsidP="00A52AB1">
            <w:pPr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171" w:rsidRPr="00A32ABB" w:rsidRDefault="009F6171" w:rsidP="00A52AB1">
            <w:pPr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32ABB">
              <w:rPr>
                <w:rFonts w:eastAsia="Calibri"/>
                <w:sz w:val="24"/>
                <w:szCs w:val="24"/>
                <w:lang w:val="tt-RU" w:eastAsia="en-US"/>
              </w:rPr>
              <w:t>П</w:t>
            </w:r>
            <w:r w:rsidRPr="00A32ABB">
              <w:rPr>
                <w:rFonts w:eastAsia="Calibri"/>
                <w:sz w:val="24"/>
                <w:szCs w:val="24"/>
                <w:lang w:eastAsia="en-US"/>
              </w:rPr>
              <w:t>лан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32ABB">
              <w:rPr>
                <w:rFonts w:eastAsia="Calibri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F6171" w:rsidRPr="00A32ABB" w:rsidRDefault="009F6171" w:rsidP="00A52AB1">
            <w:pPr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</w:tr>
      <w:tr w:rsidR="009F6171" w:rsidRPr="00A32ABB" w:rsidTr="00A52AB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F6171" w:rsidRPr="00A32ABB" w:rsidTr="00A52AB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F6171" w:rsidRPr="00A32ABB" w:rsidTr="00A52AB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F6171" w:rsidRPr="00A32ABB" w:rsidTr="00A52AB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F6171" w:rsidRPr="00A32ABB" w:rsidTr="00A52AB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F6171" w:rsidRPr="00A32ABB" w:rsidTr="00A52AB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F6171" w:rsidRPr="00A32ABB" w:rsidTr="00A52AB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F6171" w:rsidRPr="00A32ABB" w:rsidTr="00A52AB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F6171" w:rsidRPr="00A32ABB" w:rsidTr="00A52AB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F6171" w:rsidRPr="00A32ABB" w:rsidTr="00A52AB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val="tt-RU"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171" w:rsidRPr="00A32ABB" w:rsidRDefault="009F6171" w:rsidP="00A52AB1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9F6171" w:rsidRPr="00A32ABB" w:rsidRDefault="009F6171" w:rsidP="009F6171">
      <w:pPr>
        <w:spacing w:after="200" w:line="276" w:lineRule="auto"/>
        <w:rPr>
          <w:rFonts w:eastAsia="Calibri"/>
          <w:b/>
          <w:sz w:val="24"/>
          <w:szCs w:val="24"/>
          <w:lang w:val="tt-RU" w:eastAsia="en-US"/>
        </w:rPr>
      </w:pPr>
    </w:p>
    <w:p w:rsidR="009F6171" w:rsidRPr="00A32ABB" w:rsidRDefault="009F6171" w:rsidP="009F6171">
      <w:pPr>
        <w:suppressAutoHyphens/>
        <w:rPr>
          <w:rFonts w:eastAsia="Calibri"/>
          <w:sz w:val="24"/>
          <w:szCs w:val="24"/>
          <w:lang w:eastAsia="ar-SA"/>
        </w:rPr>
      </w:pPr>
    </w:p>
    <w:p w:rsidR="005B3169" w:rsidRPr="00390EF0" w:rsidRDefault="005B3169" w:rsidP="00783EE3">
      <w:pPr>
        <w:rPr>
          <w:rFonts w:eastAsia="Times New Roman"/>
          <w:b/>
          <w:sz w:val="24"/>
          <w:szCs w:val="24"/>
          <w:lang w:val="tt-RU"/>
        </w:rPr>
      </w:pPr>
      <w:bookmarkStart w:id="0" w:name="_GoBack"/>
      <w:bookmarkEnd w:id="0"/>
    </w:p>
    <w:sectPr w:rsidR="005B3169" w:rsidRPr="00390EF0" w:rsidSect="006A4F6C">
      <w:pgSz w:w="16838" w:h="11906" w:orient="landscape"/>
      <w:pgMar w:top="0" w:right="1245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 Tat M F OTF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SchoolBookTatMFOTF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74D"/>
    <w:multiLevelType w:val="hybridMultilevel"/>
    <w:tmpl w:val="9296084C"/>
    <w:lvl w:ilvl="0" w:tplc="A608F418">
      <w:start w:val="1"/>
      <w:numFmt w:val="bullet"/>
      <w:lvlText w:val="•"/>
      <w:lvlJc w:val="left"/>
      <w:pPr>
        <w:ind w:left="0" w:firstLine="0"/>
      </w:pPr>
    </w:lvl>
    <w:lvl w:ilvl="1" w:tplc="E2EE49D8">
      <w:numFmt w:val="decimal"/>
      <w:lvlText w:val=""/>
      <w:lvlJc w:val="left"/>
      <w:pPr>
        <w:ind w:left="0" w:firstLine="0"/>
      </w:pPr>
    </w:lvl>
    <w:lvl w:ilvl="2" w:tplc="605042D2">
      <w:numFmt w:val="decimal"/>
      <w:lvlText w:val=""/>
      <w:lvlJc w:val="left"/>
      <w:pPr>
        <w:ind w:left="0" w:firstLine="0"/>
      </w:pPr>
    </w:lvl>
    <w:lvl w:ilvl="3" w:tplc="00DC3B8C">
      <w:numFmt w:val="decimal"/>
      <w:lvlText w:val=""/>
      <w:lvlJc w:val="left"/>
      <w:pPr>
        <w:ind w:left="0" w:firstLine="0"/>
      </w:pPr>
    </w:lvl>
    <w:lvl w:ilvl="4" w:tplc="BDB2E1C2">
      <w:numFmt w:val="decimal"/>
      <w:lvlText w:val=""/>
      <w:lvlJc w:val="left"/>
      <w:pPr>
        <w:ind w:left="0" w:firstLine="0"/>
      </w:pPr>
    </w:lvl>
    <w:lvl w:ilvl="5" w:tplc="7F2E79FA">
      <w:numFmt w:val="decimal"/>
      <w:lvlText w:val=""/>
      <w:lvlJc w:val="left"/>
      <w:pPr>
        <w:ind w:left="0" w:firstLine="0"/>
      </w:pPr>
    </w:lvl>
    <w:lvl w:ilvl="6" w:tplc="C99AB518">
      <w:numFmt w:val="decimal"/>
      <w:lvlText w:val=""/>
      <w:lvlJc w:val="left"/>
      <w:pPr>
        <w:ind w:left="0" w:firstLine="0"/>
      </w:pPr>
    </w:lvl>
    <w:lvl w:ilvl="7" w:tplc="E5207EE8">
      <w:numFmt w:val="decimal"/>
      <w:lvlText w:val=""/>
      <w:lvlJc w:val="left"/>
      <w:pPr>
        <w:ind w:left="0" w:firstLine="0"/>
      </w:pPr>
    </w:lvl>
    <w:lvl w:ilvl="8" w:tplc="F0CEAC00">
      <w:numFmt w:val="decimal"/>
      <w:lvlText w:val=""/>
      <w:lvlJc w:val="left"/>
      <w:pPr>
        <w:ind w:left="0" w:firstLine="0"/>
      </w:pPr>
    </w:lvl>
  </w:abstractNum>
  <w:abstractNum w:abstractNumId="1">
    <w:nsid w:val="00001547"/>
    <w:multiLevelType w:val="hybridMultilevel"/>
    <w:tmpl w:val="A940859E"/>
    <w:lvl w:ilvl="0" w:tplc="6F00B082">
      <w:start w:val="1"/>
      <w:numFmt w:val="bullet"/>
      <w:lvlText w:val="•"/>
      <w:lvlJc w:val="left"/>
      <w:pPr>
        <w:ind w:left="0" w:firstLine="0"/>
      </w:pPr>
    </w:lvl>
    <w:lvl w:ilvl="1" w:tplc="125CC4F4">
      <w:start w:val="1"/>
      <w:numFmt w:val="bullet"/>
      <w:lvlText w:val="В"/>
      <w:lvlJc w:val="left"/>
      <w:pPr>
        <w:ind w:left="0" w:firstLine="0"/>
      </w:pPr>
    </w:lvl>
    <w:lvl w:ilvl="2" w:tplc="60702FA0">
      <w:numFmt w:val="decimal"/>
      <w:lvlText w:val=""/>
      <w:lvlJc w:val="left"/>
      <w:pPr>
        <w:ind w:left="0" w:firstLine="0"/>
      </w:pPr>
    </w:lvl>
    <w:lvl w:ilvl="3" w:tplc="90F6B90C">
      <w:numFmt w:val="decimal"/>
      <w:lvlText w:val=""/>
      <w:lvlJc w:val="left"/>
      <w:pPr>
        <w:ind w:left="0" w:firstLine="0"/>
      </w:pPr>
    </w:lvl>
    <w:lvl w:ilvl="4" w:tplc="99FCC5CA">
      <w:numFmt w:val="decimal"/>
      <w:lvlText w:val=""/>
      <w:lvlJc w:val="left"/>
      <w:pPr>
        <w:ind w:left="0" w:firstLine="0"/>
      </w:pPr>
    </w:lvl>
    <w:lvl w:ilvl="5" w:tplc="4D589510">
      <w:numFmt w:val="decimal"/>
      <w:lvlText w:val=""/>
      <w:lvlJc w:val="left"/>
      <w:pPr>
        <w:ind w:left="0" w:firstLine="0"/>
      </w:pPr>
    </w:lvl>
    <w:lvl w:ilvl="6" w:tplc="04A8D8B0">
      <w:numFmt w:val="decimal"/>
      <w:lvlText w:val=""/>
      <w:lvlJc w:val="left"/>
      <w:pPr>
        <w:ind w:left="0" w:firstLine="0"/>
      </w:pPr>
    </w:lvl>
    <w:lvl w:ilvl="7" w:tplc="6EEA9062">
      <w:numFmt w:val="decimal"/>
      <w:lvlText w:val=""/>
      <w:lvlJc w:val="left"/>
      <w:pPr>
        <w:ind w:left="0" w:firstLine="0"/>
      </w:pPr>
    </w:lvl>
    <w:lvl w:ilvl="8" w:tplc="6E48193E">
      <w:numFmt w:val="decimal"/>
      <w:lvlText w:val=""/>
      <w:lvlJc w:val="left"/>
      <w:pPr>
        <w:ind w:left="0" w:firstLine="0"/>
      </w:pPr>
    </w:lvl>
  </w:abstractNum>
  <w:abstractNum w:abstractNumId="2">
    <w:nsid w:val="00002213"/>
    <w:multiLevelType w:val="hybridMultilevel"/>
    <w:tmpl w:val="076621C4"/>
    <w:lvl w:ilvl="0" w:tplc="BC92AC56">
      <w:start w:val="7"/>
      <w:numFmt w:val="decimal"/>
      <w:lvlText w:val="%1."/>
      <w:lvlJc w:val="left"/>
    </w:lvl>
    <w:lvl w:ilvl="1" w:tplc="F1E6BB94">
      <w:numFmt w:val="decimal"/>
      <w:lvlText w:val=""/>
      <w:lvlJc w:val="left"/>
    </w:lvl>
    <w:lvl w:ilvl="2" w:tplc="C3B80F2A">
      <w:numFmt w:val="decimal"/>
      <w:lvlText w:val=""/>
      <w:lvlJc w:val="left"/>
    </w:lvl>
    <w:lvl w:ilvl="3" w:tplc="0FDE1BC2">
      <w:numFmt w:val="decimal"/>
      <w:lvlText w:val=""/>
      <w:lvlJc w:val="left"/>
    </w:lvl>
    <w:lvl w:ilvl="4" w:tplc="324E23A2">
      <w:numFmt w:val="decimal"/>
      <w:lvlText w:val=""/>
      <w:lvlJc w:val="left"/>
    </w:lvl>
    <w:lvl w:ilvl="5" w:tplc="4B0C76FE">
      <w:numFmt w:val="decimal"/>
      <w:lvlText w:val=""/>
      <w:lvlJc w:val="left"/>
    </w:lvl>
    <w:lvl w:ilvl="6" w:tplc="66D8DA00">
      <w:numFmt w:val="decimal"/>
      <w:lvlText w:val=""/>
      <w:lvlJc w:val="left"/>
    </w:lvl>
    <w:lvl w:ilvl="7" w:tplc="F5D8FE16">
      <w:numFmt w:val="decimal"/>
      <w:lvlText w:val=""/>
      <w:lvlJc w:val="left"/>
    </w:lvl>
    <w:lvl w:ilvl="8" w:tplc="3D6263CC">
      <w:numFmt w:val="decimal"/>
      <w:lvlText w:val=""/>
      <w:lvlJc w:val="left"/>
    </w:lvl>
  </w:abstractNum>
  <w:abstractNum w:abstractNumId="3">
    <w:nsid w:val="00002D12"/>
    <w:multiLevelType w:val="hybridMultilevel"/>
    <w:tmpl w:val="8C4CE20A"/>
    <w:lvl w:ilvl="0" w:tplc="19261E4C">
      <w:start w:val="1"/>
      <w:numFmt w:val="bullet"/>
      <w:lvlText w:val="•"/>
      <w:lvlJc w:val="left"/>
      <w:pPr>
        <w:ind w:left="0" w:firstLine="0"/>
      </w:pPr>
    </w:lvl>
    <w:lvl w:ilvl="1" w:tplc="C75C8B80">
      <w:numFmt w:val="decimal"/>
      <w:lvlText w:val=""/>
      <w:lvlJc w:val="left"/>
      <w:pPr>
        <w:ind w:left="0" w:firstLine="0"/>
      </w:pPr>
    </w:lvl>
    <w:lvl w:ilvl="2" w:tplc="50C61C86">
      <w:numFmt w:val="decimal"/>
      <w:lvlText w:val=""/>
      <w:lvlJc w:val="left"/>
      <w:pPr>
        <w:ind w:left="0" w:firstLine="0"/>
      </w:pPr>
    </w:lvl>
    <w:lvl w:ilvl="3" w:tplc="AE463090">
      <w:numFmt w:val="decimal"/>
      <w:lvlText w:val=""/>
      <w:lvlJc w:val="left"/>
      <w:pPr>
        <w:ind w:left="0" w:firstLine="0"/>
      </w:pPr>
    </w:lvl>
    <w:lvl w:ilvl="4" w:tplc="9244B4DC">
      <w:numFmt w:val="decimal"/>
      <w:lvlText w:val=""/>
      <w:lvlJc w:val="left"/>
      <w:pPr>
        <w:ind w:left="0" w:firstLine="0"/>
      </w:pPr>
    </w:lvl>
    <w:lvl w:ilvl="5" w:tplc="D6425928">
      <w:numFmt w:val="decimal"/>
      <w:lvlText w:val=""/>
      <w:lvlJc w:val="left"/>
      <w:pPr>
        <w:ind w:left="0" w:firstLine="0"/>
      </w:pPr>
    </w:lvl>
    <w:lvl w:ilvl="6" w:tplc="E8D6E272">
      <w:numFmt w:val="decimal"/>
      <w:lvlText w:val=""/>
      <w:lvlJc w:val="left"/>
      <w:pPr>
        <w:ind w:left="0" w:firstLine="0"/>
      </w:pPr>
    </w:lvl>
    <w:lvl w:ilvl="7" w:tplc="EDBCD96A">
      <w:numFmt w:val="decimal"/>
      <w:lvlText w:val=""/>
      <w:lvlJc w:val="left"/>
      <w:pPr>
        <w:ind w:left="0" w:firstLine="0"/>
      </w:pPr>
    </w:lvl>
    <w:lvl w:ilvl="8" w:tplc="640A6F1A">
      <w:numFmt w:val="decimal"/>
      <w:lvlText w:val=""/>
      <w:lvlJc w:val="left"/>
      <w:pPr>
        <w:ind w:left="0" w:firstLine="0"/>
      </w:pPr>
    </w:lvl>
  </w:abstractNum>
  <w:abstractNum w:abstractNumId="4">
    <w:nsid w:val="0000323B"/>
    <w:multiLevelType w:val="hybridMultilevel"/>
    <w:tmpl w:val="31C84E7C"/>
    <w:lvl w:ilvl="0" w:tplc="44085798">
      <w:start w:val="3"/>
      <w:numFmt w:val="decimal"/>
      <w:lvlText w:val="%1."/>
      <w:lvlJc w:val="left"/>
    </w:lvl>
    <w:lvl w:ilvl="1" w:tplc="D996DE40">
      <w:numFmt w:val="decimal"/>
      <w:lvlText w:val=""/>
      <w:lvlJc w:val="left"/>
    </w:lvl>
    <w:lvl w:ilvl="2" w:tplc="E89C48AC">
      <w:numFmt w:val="decimal"/>
      <w:lvlText w:val=""/>
      <w:lvlJc w:val="left"/>
    </w:lvl>
    <w:lvl w:ilvl="3" w:tplc="85CC4428">
      <w:numFmt w:val="decimal"/>
      <w:lvlText w:val=""/>
      <w:lvlJc w:val="left"/>
    </w:lvl>
    <w:lvl w:ilvl="4" w:tplc="15AA9818">
      <w:numFmt w:val="decimal"/>
      <w:lvlText w:val=""/>
      <w:lvlJc w:val="left"/>
    </w:lvl>
    <w:lvl w:ilvl="5" w:tplc="36A4A408">
      <w:numFmt w:val="decimal"/>
      <w:lvlText w:val=""/>
      <w:lvlJc w:val="left"/>
    </w:lvl>
    <w:lvl w:ilvl="6" w:tplc="6B503420">
      <w:numFmt w:val="decimal"/>
      <w:lvlText w:val=""/>
      <w:lvlJc w:val="left"/>
    </w:lvl>
    <w:lvl w:ilvl="7" w:tplc="FA82FF80">
      <w:numFmt w:val="decimal"/>
      <w:lvlText w:val=""/>
      <w:lvlJc w:val="left"/>
    </w:lvl>
    <w:lvl w:ilvl="8" w:tplc="61822796">
      <w:numFmt w:val="decimal"/>
      <w:lvlText w:val=""/>
      <w:lvlJc w:val="left"/>
    </w:lvl>
  </w:abstractNum>
  <w:abstractNum w:abstractNumId="5">
    <w:nsid w:val="000039B3"/>
    <w:multiLevelType w:val="hybridMultilevel"/>
    <w:tmpl w:val="AF3AE04E"/>
    <w:lvl w:ilvl="0" w:tplc="8CB46C8C">
      <w:start w:val="1"/>
      <w:numFmt w:val="bullet"/>
      <w:lvlText w:val="•"/>
      <w:lvlJc w:val="left"/>
      <w:pPr>
        <w:ind w:left="0" w:firstLine="0"/>
      </w:pPr>
    </w:lvl>
    <w:lvl w:ilvl="1" w:tplc="B616E748">
      <w:numFmt w:val="decimal"/>
      <w:lvlText w:val=""/>
      <w:lvlJc w:val="left"/>
      <w:pPr>
        <w:ind w:left="0" w:firstLine="0"/>
      </w:pPr>
    </w:lvl>
    <w:lvl w:ilvl="2" w:tplc="508A32C4">
      <w:numFmt w:val="decimal"/>
      <w:lvlText w:val=""/>
      <w:lvlJc w:val="left"/>
      <w:pPr>
        <w:ind w:left="0" w:firstLine="0"/>
      </w:pPr>
    </w:lvl>
    <w:lvl w:ilvl="3" w:tplc="FAF8C444">
      <w:numFmt w:val="decimal"/>
      <w:lvlText w:val=""/>
      <w:lvlJc w:val="left"/>
      <w:pPr>
        <w:ind w:left="0" w:firstLine="0"/>
      </w:pPr>
    </w:lvl>
    <w:lvl w:ilvl="4" w:tplc="E97CC90A">
      <w:numFmt w:val="decimal"/>
      <w:lvlText w:val=""/>
      <w:lvlJc w:val="left"/>
      <w:pPr>
        <w:ind w:left="0" w:firstLine="0"/>
      </w:pPr>
    </w:lvl>
    <w:lvl w:ilvl="5" w:tplc="FD0AF4C4">
      <w:numFmt w:val="decimal"/>
      <w:lvlText w:val=""/>
      <w:lvlJc w:val="left"/>
      <w:pPr>
        <w:ind w:left="0" w:firstLine="0"/>
      </w:pPr>
    </w:lvl>
    <w:lvl w:ilvl="6" w:tplc="B84835F8">
      <w:numFmt w:val="decimal"/>
      <w:lvlText w:val=""/>
      <w:lvlJc w:val="left"/>
      <w:pPr>
        <w:ind w:left="0" w:firstLine="0"/>
      </w:pPr>
    </w:lvl>
    <w:lvl w:ilvl="7" w:tplc="E67A6B96">
      <w:numFmt w:val="decimal"/>
      <w:lvlText w:val=""/>
      <w:lvlJc w:val="left"/>
      <w:pPr>
        <w:ind w:left="0" w:firstLine="0"/>
      </w:pPr>
    </w:lvl>
    <w:lvl w:ilvl="8" w:tplc="B3B21FA0">
      <w:numFmt w:val="decimal"/>
      <w:lvlText w:val=""/>
      <w:lvlJc w:val="left"/>
      <w:pPr>
        <w:ind w:left="0" w:firstLine="0"/>
      </w:pPr>
    </w:lvl>
  </w:abstractNum>
  <w:abstractNum w:abstractNumId="6">
    <w:nsid w:val="00004DB7"/>
    <w:multiLevelType w:val="hybridMultilevel"/>
    <w:tmpl w:val="E63E94E2"/>
    <w:lvl w:ilvl="0" w:tplc="425E7F6E">
      <w:start w:val="2"/>
      <w:numFmt w:val="decimal"/>
      <w:lvlText w:val="%1."/>
      <w:lvlJc w:val="left"/>
      <w:pPr>
        <w:ind w:left="0" w:firstLine="0"/>
      </w:pPr>
    </w:lvl>
    <w:lvl w:ilvl="1" w:tplc="23CA3E8A">
      <w:start w:val="1"/>
      <w:numFmt w:val="bullet"/>
      <w:lvlText w:val="•"/>
      <w:lvlJc w:val="left"/>
      <w:pPr>
        <w:ind w:left="0" w:firstLine="0"/>
      </w:pPr>
    </w:lvl>
    <w:lvl w:ilvl="2" w:tplc="8F94B1EC">
      <w:numFmt w:val="decimal"/>
      <w:lvlText w:val=""/>
      <w:lvlJc w:val="left"/>
      <w:pPr>
        <w:ind w:left="0" w:firstLine="0"/>
      </w:pPr>
    </w:lvl>
    <w:lvl w:ilvl="3" w:tplc="31EA48EE">
      <w:numFmt w:val="decimal"/>
      <w:lvlText w:val=""/>
      <w:lvlJc w:val="left"/>
      <w:pPr>
        <w:ind w:left="0" w:firstLine="0"/>
      </w:pPr>
    </w:lvl>
    <w:lvl w:ilvl="4" w:tplc="326476B4">
      <w:numFmt w:val="decimal"/>
      <w:lvlText w:val=""/>
      <w:lvlJc w:val="left"/>
      <w:pPr>
        <w:ind w:left="0" w:firstLine="0"/>
      </w:pPr>
    </w:lvl>
    <w:lvl w:ilvl="5" w:tplc="70ACE4EC">
      <w:numFmt w:val="decimal"/>
      <w:lvlText w:val=""/>
      <w:lvlJc w:val="left"/>
      <w:pPr>
        <w:ind w:left="0" w:firstLine="0"/>
      </w:pPr>
    </w:lvl>
    <w:lvl w:ilvl="6" w:tplc="F498348C">
      <w:numFmt w:val="decimal"/>
      <w:lvlText w:val=""/>
      <w:lvlJc w:val="left"/>
      <w:pPr>
        <w:ind w:left="0" w:firstLine="0"/>
      </w:pPr>
    </w:lvl>
    <w:lvl w:ilvl="7" w:tplc="51D60A26">
      <w:numFmt w:val="decimal"/>
      <w:lvlText w:val=""/>
      <w:lvlJc w:val="left"/>
      <w:pPr>
        <w:ind w:left="0" w:firstLine="0"/>
      </w:pPr>
    </w:lvl>
    <w:lvl w:ilvl="8" w:tplc="AF5E2C24">
      <w:numFmt w:val="decimal"/>
      <w:lvlText w:val=""/>
      <w:lvlJc w:val="left"/>
      <w:pPr>
        <w:ind w:left="0" w:firstLine="0"/>
      </w:pPr>
    </w:lvl>
  </w:abstractNum>
  <w:abstractNum w:abstractNumId="7">
    <w:nsid w:val="00004DC8"/>
    <w:multiLevelType w:val="hybridMultilevel"/>
    <w:tmpl w:val="049AE86A"/>
    <w:lvl w:ilvl="0" w:tplc="B8C4C7FC">
      <w:start w:val="1"/>
      <w:numFmt w:val="bullet"/>
      <w:lvlText w:val="•"/>
      <w:lvlJc w:val="left"/>
      <w:pPr>
        <w:ind w:left="0" w:firstLine="0"/>
      </w:pPr>
    </w:lvl>
    <w:lvl w:ilvl="1" w:tplc="A6F8E986">
      <w:numFmt w:val="decimal"/>
      <w:lvlText w:val=""/>
      <w:lvlJc w:val="left"/>
      <w:pPr>
        <w:ind w:left="0" w:firstLine="0"/>
      </w:pPr>
    </w:lvl>
    <w:lvl w:ilvl="2" w:tplc="4FD64710">
      <w:numFmt w:val="decimal"/>
      <w:lvlText w:val=""/>
      <w:lvlJc w:val="left"/>
      <w:pPr>
        <w:ind w:left="0" w:firstLine="0"/>
      </w:pPr>
    </w:lvl>
    <w:lvl w:ilvl="3" w:tplc="BFF6DA24">
      <w:numFmt w:val="decimal"/>
      <w:lvlText w:val=""/>
      <w:lvlJc w:val="left"/>
      <w:pPr>
        <w:ind w:left="0" w:firstLine="0"/>
      </w:pPr>
    </w:lvl>
    <w:lvl w:ilvl="4" w:tplc="48009F70">
      <w:numFmt w:val="decimal"/>
      <w:lvlText w:val=""/>
      <w:lvlJc w:val="left"/>
      <w:pPr>
        <w:ind w:left="0" w:firstLine="0"/>
      </w:pPr>
    </w:lvl>
    <w:lvl w:ilvl="5" w:tplc="F3521396">
      <w:numFmt w:val="decimal"/>
      <w:lvlText w:val=""/>
      <w:lvlJc w:val="left"/>
      <w:pPr>
        <w:ind w:left="0" w:firstLine="0"/>
      </w:pPr>
    </w:lvl>
    <w:lvl w:ilvl="6" w:tplc="CD76AEEC">
      <w:numFmt w:val="decimal"/>
      <w:lvlText w:val=""/>
      <w:lvlJc w:val="left"/>
      <w:pPr>
        <w:ind w:left="0" w:firstLine="0"/>
      </w:pPr>
    </w:lvl>
    <w:lvl w:ilvl="7" w:tplc="2DE044D6">
      <w:numFmt w:val="decimal"/>
      <w:lvlText w:val=""/>
      <w:lvlJc w:val="left"/>
      <w:pPr>
        <w:ind w:left="0" w:firstLine="0"/>
      </w:pPr>
    </w:lvl>
    <w:lvl w:ilvl="8" w:tplc="1C706234">
      <w:numFmt w:val="decimal"/>
      <w:lvlText w:val=""/>
      <w:lvlJc w:val="left"/>
      <w:pPr>
        <w:ind w:left="0" w:firstLine="0"/>
      </w:pPr>
    </w:lvl>
  </w:abstractNum>
  <w:abstractNum w:abstractNumId="8">
    <w:nsid w:val="00004E45"/>
    <w:multiLevelType w:val="hybridMultilevel"/>
    <w:tmpl w:val="EDD24B12"/>
    <w:lvl w:ilvl="0" w:tplc="4CAA7284">
      <w:start w:val="9"/>
      <w:numFmt w:val="decimal"/>
      <w:lvlText w:val="%1"/>
      <w:lvlJc w:val="left"/>
    </w:lvl>
    <w:lvl w:ilvl="1" w:tplc="A1B2BD12">
      <w:numFmt w:val="decimal"/>
      <w:lvlText w:val=""/>
      <w:lvlJc w:val="left"/>
    </w:lvl>
    <w:lvl w:ilvl="2" w:tplc="FAC4DF0C">
      <w:numFmt w:val="decimal"/>
      <w:lvlText w:val=""/>
      <w:lvlJc w:val="left"/>
    </w:lvl>
    <w:lvl w:ilvl="3" w:tplc="4C84B1D0">
      <w:numFmt w:val="decimal"/>
      <w:lvlText w:val=""/>
      <w:lvlJc w:val="left"/>
    </w:lvl>
    <w:lvl w:ilvl="4" w:tplc="2D56BFF0">
      <w:numFmt w:val="decimal"/>
      <w:lvlText w:val=""/>
      <w:lvlJc w:val="left"/>
    </w:lvl>
    <w:lvl w:ilvl="5" w:tplc="ECAAEE36">
      <w:numFmt w:val="decimal"/>
      <w:lvlText w:val=""/>
      <w:lvlJc w:val="left"/>
    </w:lvl>
    <w:lvl w:ilvl="6" w:tplc="5478E5A4">
      <w:numFmt w:val="decimal"/>
      <w:lvlText w:val=""/>
      <w:lvlJc w:val="left"/>
    </w:lvl>
    <w:lvl w:ilvl="7" w:tplc="5DE698FE">
      <w:numFmt w:val="decimal"/>
      <w:lvlText w:val=""/>
      <w:lvlJc w:val="left"/>
    </w:lvl>
    <w:lvl w:ilvl="8" w:tplc="BDB2FA26">
      <w:numFmt w:val="decimal"/>
      <w:lvlText w:val=""/>
      <w:lvlJc w:val="left"/>
    </w:lvl>
  </w:abstractNum>
  <w:abstractNum w:abstractNumId="9">
    <w:nsid w:val="000054DE"/>
    <w:multiLevelType w:val="hybridMultilevel"/>
    <w:tmpl w:val="AC1418FC"/>
    <w:lvl w:ilvl="0" w:tplc="E33ADA92">
      <w:start w:val="1"/>
      <w:numFmt w:val="bullet"/>
      <w:lvlText w:val="В"/>
      <w:lvlJc w:val="left"/>
      <w:pPr>
        <w:ind w:left="0" w:firstLine="0"/>
      </w:pPr>
    </w:lvl>
    <w:lvl w:ilvl="1" w:tplc="AACE2E9A">
      <w:numFmt w:val="decimal"/>
      <w:lvlText w:val=""/>
      <w:lvlJc w:val="left"/>
      <w:pPr>
        <w:ind w:left="0" w:firstLine="0"/>
      </w:pPr>
    </w:lvl>
    <w:lvl w:ilvl="2" w:tplc="11345AC0">
      <w:numFmt w:val="decimal"/>
      <w:lvlText w:val=""/>
      <w:lvlJc w:val="left"/>
      <w:pPr>
        <w:ind w:left="0" w:firstLine="0"/>
      </w:pPr>
    </w:lvl>
    <w:lvl w:ilvl="3" w:tplc="E32E1328">
      <w:numFmt w:val="decimal"/>
      <w:lvlText w:val=""/>
      <w:lvlJc w:val="left"/>
      <w:pPr>
        <w:ind w:left="0" w:firstLine="0"/>
      </w:pPr>
    </w:lvl>
    <w:lvl w:ilvl="4" w:tplc="29C277C0">
      <w:numFmt w:val="decimal"/>
      <w:lvlText w:val=""/>
      <w:lvlJc w:val="left"/>
      <w:pPr>
        <w:ind w:left="0" w:firstLine="0"/>
      </w:pPr>
    </w:lvl>
    <w:lvl w:ilvl="5" w:tplc="8AD49020">
      <w:numFmt w:val="decimal"/>
      <w:lvlText w:val=""/>
      <w:lvlJc w:val="left"/>
      <w:pPr>
        <w:ind w:left="0" w:firstLine="0"/>
      </w:pPr>
    </w:lvl>
    <w:lvl w:ilvl="6" w:tplc="8F400B48">
      <w:numFmt w:val="decimal"/>
      <w:lvlText w:val=""/>
      <w:lvlJc w:val="left"/>
      <w:pPr>
        <w:ind w:left="0" w:firstLine="0"/>
      </w:pPr>
    </w:lvl>
    <w:lvl w:ilvl="7" w:tplc="49385D0A">
      <w:numFmt w:val="decimal"/>
      <w:lvlText w:val=""/>
      <w:lvlJc w:val="left"/>
      <w:pPr>
        <w:ind w:left="0" w:firstLine="0"/>
      </w:pPr>
    </w:lvl>
    <w:lvl w:ilvl="8" w:tplc="DD0E0136">
      <w:numFmt w:val="decimal"/>
      <w:lvlText w:val=""/>
      <w:lvlJc w:val="left"/>
      <w:pPr>
        <w:ind w:left="0" w:firstLine="0"/>
      </w:pPr>
    </w:lvl>
  </w:abstractNum>
  <w:abstractNum w:abstractNumId="10">
    <w:nsid w:val="00006443"/>
    <w:multiLevelType w:val="hybridMultilevel"/>
    <w:tmpl w:val="FBF0C1B8"/>
    <w:lvl w:ilvl="0" w:tplc="2F3A1FF8">
      <w:start w:val="1"/>
      <w:numFmt w:val="bullet"/>
      <w:lvlText w:val="•"/>
      <w:lvlJc w:val="left"/>
      <w:pPr>
        <w:ind w:left="0" w:firstLine="0"/>
      </w:pPr>
    </w:lvl>
    <w:lvl w:ilvl="1" w:tplc="EA44CA82">
      <w:numFmt w:val="decimal"/>
      <w:lvlText w:val=""/>
      <w:lvlJc w:val="left"/>
      <w:pPr>
        <w:ind w:left="0" w:firstLine="0"/>
      </w:pPr>
    </w:lvl>
    <w:lvl w:ilvl="2" w:tplc="9C4CC128">
      <w:numFmt w:val="decimal"/>
      <w:lvlText w:val=""/>
      <w:lvlJc w:val="left"/>
      <w:pPr>
        <w:ind w:left="0" w:firstLine="0"/>
      </w:pPr>
    </w:lvl>
    <w:lvl w:ilvl="3" w:tplc="AC9C71D8">
      <w:numFmt w:val="decimal"/>
      <w:lvlText w:val=""/>
      <w:lvlJc w:val="left"/>
      <w:pPr>
        <w:ind w:left="0" w:firstLine="0"/>
      </w:pPr>
    </w:lvl>
    <w:lvl w:ilvl="4" w:tplc="C898EFF4">
      <w:numFmt w:val="decimal"/>
      <w:lvlText w:val=""/>
      <w:lvlJc w:val="left"/>
      <w:pPr>
        <w:ind w:left="0" w:firstLine="0"/>
      </w:pPr>
    </w:lvl>
    <w:lvl w:ilvl="5" w:tplc="1382EA0E">
      <w:numFmt w:val="decimal"/>
      <w:lvlText w:val=""/>
      <w:lvlJc w:val="left"/>
      <w:pPr>
        <w:ind w:left="0" w:firstLine="0"/>
      </w:pPr>
    </w:lvl>
    <w:lvl w:ilvl="6" w:tplc="AA4CB964">
      <w:numFmt w:val="decimal"/>
      <w:lvlText w:val=""/>
      <w:lvlJc w:val="left"/>
      <w:pPr>
        <w:ind w:left="0" w:firstLine="0"/>
      </w:pPr>
    </w:lvl>
    <w:lvl w:ilvl="7" w:tplc="E824477C">
      <w:numFmt w:val="decimal"/>
      <w:lvlText w:val=""/>
      <w:lvlJc w:val="left"/>
      <w:pPr>
        <w:ind w:left="0" w:firstLine="0"/>
      </w:pPr>
    </w:lvl>
    <w:lvl w:ilvl="8" w:tplc="F2DC75E4">
      <w:numFmt w:val="decimal"/>
      <w:lvlText w:val=""/>
      <w:lvlJc w:val="left"/>
      <w:pPr>
        <w:ind w:left="0" w:firstLine="0"/>
      </w:pPr>
    </w:lvl>
  </w:abstractNum>
  <w:abstractNum w:abstractNumId="11">
    <w:nsid w:val="251F5BE4"/>
    <w:multiLevelType w:val="hybridMultilevel"/>
    <w:tmpl w:val="0E565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AA04D3"/>
    <w:multiLevelType w:val="hybridMultilevel"/>
    <w:tmpl w:val="F544CD02"/>
    <w:lvl w:ilvl="0" w:tplc="0A581898">
      <w:start w:val="1"/>
      <w:numFmt w:val="upperRoman"/>
      <w:lvlText w:val="%1."/>
      <w:lvlJc w:val="left"/>
      <w:pPr>
        <w:ind w:left="-621" w:hanging="720"/>
      </w:pPr>
      <w:rPr>
        <w:rFonts w:eastAsia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-261" w:hanging="360"/>
      </w:pPr>
    </w:lvl>
    <w:lvl w:ilvl="2" w:tplc="0419001B" w:tentative="1">
      <w:start w:val="1"/>
      <w:numFmt w:val="lowerRoman"/>
      <w:lvlText w:val="%3."/>
      <w:lvlJc w:val="right"/>
      <w:pPr>
        <w:ind w:left="459" w:hanging="180"/>
      </w:pPr>
    </w:lvl>
    <w:lvl w:ilvl="3" w:tplc="0419000F" w:tentative="1">
      <w:start w:val="1"/>
      <w:numFmt w:val="decimal"/>
      <w:lvlText w:val="%4."/>
      <w:lvlJc w:val="left"/>
      <w:pPr>
        <w:ind w:left="1179" w:hanging="360"/>
      </w:pPr>
    </w:lvl>
    <w:lvl w:ilvl="4" w:tplc="04190019" w:tentative="1">
      <w:start w:val="1"/>
      <w:numFmt w:val="lowerLetter"/>
      <w:lvlText w:val="%5."/>
      <w:lvlJc w:val="left"/>
      <w:pPr>
        <w:ind w:left="1899" w:hanging="360"/>
      </w:pPr>
    </w:lvl>
    <w:lvl w:ilvl="5" w:tplc="0419001B" w:tentative="1">
      <w:start w:val="1"/>
      <w:numFmt w:val="lowerRoman"/>
      <w:lvlText w:val="%6."/>
      <w:lvlJc w:val="right"/>
      <w:pPr>
        <w:ind w:left="2619" w:hanging="180"/>
      </w:pPr>
    </w:lvl>
    <w:lvl w:ilvl="6" w:tplc="0419000F" w:tentative="1">
      <w:start w:val="1"/>
      <w:numFmt w:val="decimal"/>
      <w:lvlText w:val="%7."/>
      <w:lvlJc w:val="left"/>
      <w:pPr>
        <w:ind w:left="3339" w:hanging="360"/>
      </w:pPr>
    </w:lvl>
    <w:lvl w:ilvl="7" w:tplc="04190019" w:tentative="1">
      <w:start w:val="1"/>
      <w:numFmt w:val="lowerLetter"/>
      <w:lvlText w:val="%8."/>
      <w:lvlJc w:val="left"/>
      <w:pPr>
        <w:ind w:left="4059" w:hanging="360"/>
      </w:pPr>
    </w:lvl>
    <w:lvl w:ilvl="8" w:tplc="0419001B" w:tentative="1">
      <w:start w:val="1"/>
      <w:numFmt w:val="lowerRoman"/>
      <w:lvlText w:val="%9."/>
      <w:lvlJc w:val="right"/>
      <w:pPr>
        <w:ind w:left="4779" w:hanging="180"/>
      </w:pPr>
    </w:lvl>
  </w:abstractNum>
  <w:num w:numId="1">
    <w:abstractNumId w:val="6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9"/>
  </w:num>
  <w:num w:numId="4">
    <w:abstractNumId w:val="5"/>
  </w:num>
  <w:num w:numId="5">
    <w:abstractNumId w:val="3"/>
  </w:num>
  <w:num w:numId="6">
    <w:abstractNumId w:val="0"/>
  </w:num>
  <w:num w:numId="7">
    <w:abstractNumId w:val="7"/>
  </w:num>
  <w:num w:numId="8">
    <w:abstractNumId w:val="10"/>
  </w:num>
  <w:num w:numId="9">
    <w:abstractNumId w:val="8"/>
  </w:num>
  <w:num w:numId="10">
    <w:abstractNumId w:val="4"/>
  </w:num>
  <w:num w:numId="11">
    <w:abstractNumId w:val="2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92BB2"/>
    <w:rsid w:val="00133AD9"/>
    <w:rsid w:val="00232161"/>
    <w:rsid w:val="00390EF0"/>
    <w:rsid w:val="003D590F"/>
    <w:rsid w:val="004657B9"/>
    <w:rsid w:val="00524E84"/>
    <w:rsid w:val="00556257"/>
    <w:rsid w:val="00592BB2"/>
    <w:rsid w:val="005B3169"/>
    <w:rsid w:val="00681FB4"/>
    <w:rsid w:val="006A4F6C"/>
    <w:rsid w:val="007839A7"/>
    <w:rsid w:val="00783EE3"/>
    <w:rsid w:val="007D24C7"/>
    <w:rsid w:val="00820559"/>
    <w:rsid w:val="00863D10"/>
    <w:rsid w:val="009F6171"/>
    <w:rsid w:val="00A36353"/>
    <w:rsid w:val="00A52AB1"/>
    <w:rsid w:val="00AE03AD"/>
    <w:rsid w:val="00B44C03"/>
    <w:rsid w:val="00C12BF5"/>
    <w:rsid w:val="00C814F1"/>
    <w:rsid w:val="00CB5B61"/>
    <w:rsid w:val="00D319E9"/>
    <w:rsid w:val="00D42A17"/>
    <w:rsid w:val="00E66E18"/>
    <w:rsid w:val="00EB00DD"/>
    <w:rsid w:val="00FD6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BB2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0E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44C0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4C0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89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E8144-4D7E-43C3-A57B-18DCE9577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2933</Words>
  <Characters>16723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101072</dc:creator>
  <cp:keywords/>
  <dc:description/>
  <cp:lastModifiedBy>Марина Анатольевна</cp:lastModifiedBy>
  <cp:revision>33</cp:revision>
  <cp:lastPrinted>2020-02-09T22:17:00Z</cp:lastPrinted>
  <dcterms:created xsi:type="dcterms:W3CDTF">2020-02-03T19:28:00Z</dcterms:created>
  <dcterms:modified xsi:type="dcterms:W3CDTF">2021-03-30T05:54:00Z</dcterms:modified>
</cp:coreProperties>
</file>